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630" w:rsidRDefault="00211630" w:rsidP="006C46B6">
      <w:pPr>
        <w:spacing w:after="0" w:line="240" w:lineRule="auto"/>
        <w:contextualSpacing/>
        <w:jc w:val="center"/>
        <w:rPr>
          <w:rFonts w:ascii="Times New Roman" w:hAnsi="Times New Roman"/>
          <w:sz w:val="24"/>
          <w:szCs w:val="24"/>
          <w:lang w:val="en-US"/>
        </w:rPr>
      </w:pPr>
      <w:bookmarkStart w:id="0" w:name="_GoBack"/>
      <w:bookmarkEnd w:id="0"/>
    </w:p>
    <w:p w:rsidR="00211630" w:rsidRPr="00AC11DF" w:rsidRDefault="00211630" w:rsidP="00211630">
      <w:pPr>
        <w:pStyle w:val="4"/>
        <w:jc w:val="center"/>
        <w:rPr>
          <w:rFonts w:ascii="Times New Roman" w:hAnsi="Times New Roman"/>
          <w:i w:val="0"/>
          <w:color w:val="auto"/>
          <w:sz w:val="28"/>
          <w:szCs w:val="28"/>
          <w:lang w:val="en-US"/>
        </w:rPr>
      </w:pPr>
      <w:proofErr w:type="spellStart"/>
      <w:r w:rsidRPr="00AC11DF">
        <w:rPr>
          <w:rFonts w:ascii="Times New Roman" w:hAnsi="Times New Roman"/>
          <w:i w:val="0"/>
          <w:color w:val="auto"/>
          <w:sz w:val="28"/>
          <w:szCs w:val="28"/>
        </w:rPr>
        <w:t>OʻZBEKISTON</w:t>
      </w:r>
      <w:proofErr w:type="spellEnd"/>
      <w:r w:rsidRPr="00AC11DF">
        <w:rPr>
          <w:rFonts w:ascii="Times New Roman" w:hAnsi="Times New Roman"/>
          <w:i w:val="0"/>
          <w:color w:val="auto"/>
          <w:sz w:val="28"/>
          <w:szCs w:val="28"/>
        </w:rPr>
        <w:t xml:space="preserve"> RESPUBLIKASI OLIY VA </w:t>
      </w:r>
      <w:proofErr w:type="spellStart"/>
      <w:r w:rsidRPr="00AC11DF">
        <w:rPr>
          <w:rFonts w:ascii="Times New Roman" w:hAnsi="Times New Roman"/>
          <w:i w:val="0"/>
          <w:color w:val="auto"/>
          <w:sz w:val="28"/>
          <w:szCs w:val="28"/>
        </w:rPr>
        <w:t>OʻRTA</w:t>
      </w:r>
      <w:proofErr w:type="spellEnd"/>
      <w:r w:rsidRPr="00AC11DF">
        <w:rPr>
          <w:rFonts w:ascii="Times New Roman" w:hAnsi="Times New Roman"/>
          <w:i w:val="0"/>
          <w:color w:val="auto"/>
          <w:sz w:val="28"/>
          <w:szCs w:val="28"/>
        </w:rPr>
        <w:t xml:space="preserve"> </w:t>
      </w:r>
    </w:p>
    <w:p w:rsidR="00211630" w:rsidRPr="00AC11DF" w:rsidRDefault="00211630" w:rsidP="00211630">
      <w:pPr>
        <w:pStyle w:val="4"/>
        <w:jc w:val="center"/>
        <w:rPr>
          <w:rFonts w:ascii="Times New Roman" w:hAnsi="Times New Roman"/>
          <w:i w:val="0"/>
          <w:color w:val="auto"/>
          <w:sz w:val="28"/>
          <w:szCs w:val="28"/>
        </w:rPr>
      </w:pPr>
      <w:r w:rsidRPr="00AC11DF">
        <w:rPr>
          <w:rFonts w:ascii="Times New Roman" w:hAnsi="Times New Roman"/>
          <w:i w:val="0"/>
          <w:color w:val="auto"/>
          <w:sz w:val="28"/>
          <w:szCs w:val="28"/>
        </w:rPr>
        <w:t>MAXSUS TA</w:t>
      </w:r>
      <w:r w:rsidRPr="00AC11DF">
        <w:rPr>
          <w:rFonts w:ascii="Times New Roman" w:hAnsi="Times New Roman"/>
          <w:i w:val="0"/>
          <w:color w:val="auto"/>
          <w:sz w:val="28"/>
          <w:szCs w:val="28"/>
          <w:lang w:val="uz-Cyrl-UZ"/>
        </w:rPr>
        <w:t>’</w:t>
      </w:r>
      <w:r w:rsidRPr="00AC11DF">
        <w:rPr>
          <w:rFonts w:ascii="Times New Roman" w:hAnsi="Times New Roman"/>
          <w:i w:val="0"/>
          <w:color w:val="auto"/>
          <w:sz w:val="28"/>
          <w:szCs w:val="28"/>
        </w:rPr>
        <w:t>LIM VAZIRLIGI</w:t>
      </w: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r w:rsidRPr="00AC11DF">
        <w:rPr>
          <w:rFonts w:ascii="Times New Roman" w:hAnsi="Times New Roman" w:cs="Times New Roman"/>
          <w:b/>
          <w:sz w:val="28"/>
          <w:szCs w:val="28"/>
          <w:lang w:val="en-US"/>
        </w:rPr>
        <w:t>FARG‘ONA</w:t>
      </w:r>
      <w:r w:rsidRPr="00AC11DF">
        <w:rPr>
          <w:rFonts w:ascii="Times New Roman" w:hAnsi="Times New Roman" w:cs="Times New Roman"/>
          <w:b/>
          <w:sz w:val="28"/>
          <w:szCs w:val="28"/>
          <w:lang w:val="uz-Cyrl-UZ"/>
        </w:rPr>
        <w:t xml:space="preserve"> </w:t>
      </w:r>
      <w:r w:rsidRPr="00AC11DF">
        <w:rPr>
          <w:rFonts w:ascii="Times New Roman" w:hAnsi="Times New Roman" w:cs="Times New Roman"/>
          <w:b/>
          <w:sz w:val="28"/>
          <w:szCs w:val="28"/>
          <w:lang w:val="en-US"/>
        </w:rPr>
        <w:t>POLITEXNIKA INSTITUTI</w:t>
      </w: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r w:rsidRPr="00AC11DF">
        <w:rPr>
          <w:rFonts w:ascii="Times New Roman" w:hAnsi="Times New Roman" w:cs="Times New Roman"/>
          <w:b/>
          <w:sz w:val="28"/>
          <w:szCs w:val="28"/>
          <w:lang w:val="en-US"/>
        </w:rPr>
        <w:t>«BUXGALTERIYA HISOBI VA AUDIT» KAFEDRASI</w:t>
      </w: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300" w:lineRule="auto"/>
        <w:contextualSpacing/>
        <w:jc w:val="center"/>
        <w:rPr>
          <w:rFonts w:ascii="Times New Roman" w:hAnsi="Times New Roman" w:cs="Times New Roman"/>
          <w:sz w:val="28"/>
          <w:szCs w:val="28"/>
          <w:lang w:val="en-US"/>
        </w:rPr>
      </w:pPr>
      <w:r w:rsidRPr="00AC11DF">
        <w:rPr>
          <w:rFonts w:ascii="Times New Roman" w:hAnsi="Times New Roman" w:cs="Times New Roman"/>
          <w:sz w:val="28"/>
          <w:szCs w:val="28"/>
          <w:lang w:val="en-US"/>
        </w:rPr>
        <w:t xml:space="preserve">                                                                                    “</w:t>
      </w:r>
      <w:proofErr w:type="spellStart"/>
      <w:r w:rsidRPr="00AC11DF">
        <w:rPr>
          <w:rFonts w:ascii="Times New Roman" w:hAnsi="Times New Roman" w:cs="Times New Roman"/>
          <w:sz w:val="28"/>
          <w:szCs w:val="28"/>
          <w:lang w:val="en-US"/>
        </w:rPr>
        <w:t>Tasdiqlayman</w:t>
      </w:r>
      <w:proofErr w:type="spellEnd"/>
      <w:r w:rsidRPr="00AC11DF">
        <w:rPr>
          <w:rFonts w:ascii="Times New Roman" w:hAnsi="Times New Roman" w:cs="Times New Roman"/>
          <w:sz w:val="28"/>
          <w:szCs w:val="28"/>
          <w:lang w:val="en-US"/>
        </w:rPr>
        <w:t>”</w:t>
      </w:r>
    </w:p>
    <w:p w:rsidR="00211630" w:rsidRPr="00AC11DF" w:rsidRDefault="00211630" w:rsidP="00211630">
      <w:pPr>
        <w:spacing w:line="300" w:lineRule="auto"/>
        <w:contextualSpacing/>
        <w:jc w:val="center"/>
        <w:rPr>
          <w:rFonts w:ascii="Times New Roman" w:hAnsi="Times New Roman" w:cs="Times New Roman"/>
          <w:sz w:val="28"/>
          <w:szCs w:val="28"/>
          <w:lang w:val="en-US"/>
        </w:rPr>
      </w:pPr>
      <w:r w:rsidRPr="00AC11DF">
        <w:rPr>
          <w:rFonts w:ascii="Times New Roman" w:hAnsi="Times New Roman" w:cs="Times New Roman"/>
          <w:sz w:val="28"/>
          <w:szCs w:val="28"/>
          <w:lang w:val="en-US"/>
        </w:rPr>
        <w:t xml:space="preserve">                                                                                   “</w:t>
      </w:r>
      <w:proofErr w:type="spellStart"/>
      <w:r w:rsidRPr="00AC11DF">
        <w:rPr>
          <w:rFonts w:ascii="Times New Roman" w:hAnsi="Times New Roman" w:cs="Times New Roman"/>
          <w:sz w:val="28"/>
          <w:szCs w:val="28"/>
          <w:lang w:val="en-US"/>
        </w:rPr>
        <w:t>Buxgalteriya</w:t>
      </w:r>
      <w:proofErr w:type="spellEnd"/>
      <w:r w:rsidRPr="00AC11DF">
        <w:rPr>
          <w:rFonts w:ascii="Times New Roman" w:hAnsi="Times New Roman" w:cs="Times New Roman"/>
          <w:sz w:val="28"/>
          <w:szCs w:val="28"/>
          <w:lang w:val="en-US"/>
        </w:rPr>
        <w:t xml:space="preserve"> </w:t>
      </w:r>
      <w:proofErr w:type="spellStart"/>
      <w:r w:rsidRPr="00AC11DF">
        <w:rPr>
          <w:rFonts w:ascii="Times New Roman" w:hAnsi="Times New Roman" w:cs="Times New Roman"/>
          <w:sz w:val="28"/>
          <w:szCs w:val="28"/>
          <w:lang w:val="en-US"/>
        </w:rPr>
        <w:t>hisobi</w:t>
      </w:r>
      <w:proofErr w:type="spellEnd"/>
      <w:r w:rsidRPr="00AC11DF">
        <w:rPr>
          <w:rFonts w:ascii="Times New Roman" w:hAnsi="Times New Roman" w:cs="Times New Roman"/>
          <w:sz w:val="28"/>
          <w:szCs w:val="28"/>
          <w:lang w:val="en-US"/>
        </w:rPr>
        <w:t xml:space="preserve"> </w:t>
      </w:r>
      <w:proofErr w:type="spellStart"/>
      <w:r w:rsidRPr="00AC11DF">
        <w:rPr>
          <w:rFonts w:ascii="Times New Roman" w:hAnsi="Times New Roman" w:cs="Times New Roman"/>
          <w:sz w:val="28"/>
          <w:szCs w:val="28"/>
          <w:lang w:val="en-US"/>
        </w:rPr>
        <w:t>va</w:t>
      </w:r>
      <w:proofErr w:type="spellEnd"/>
      <w:r w:rsidRPr="00AC11DF">
        <w:rPr>
          <w:rFonts w:ascii="Times New Roman" w:hAnsi="Times New Roman" w:cs="Times New Roman"/>
          <w:sz w:val="28"/>
          <w:szCs w:val="28"/>
          <w:lang w:val="en-US"/>
        </w:rPr>
        <w:t xml:space="preserve"> audit”</w:t>
      </w:r>
    </w:p>
    <w:p w:rsidR="00211630" w:rsidRPr="00AC11DF" w:rsidRDefault="00211630" w:rsidP="00211630">
      <w:pPr>
        <w:spacing w:line="300" w:lineRule="auto"/>
        <w:contextualSpacing/>
        <w:jc w:val="center"/>
        <w:rPr>
          <w:rFonts w:ascii="Times New Roman" w:hAnsi="Times New Roman" w:cs="Times New Roman"/>
          <w:sz w:val="28"/>
          <w:szCs w:val="28"/>
          <w:lang w:val="en-US"/>
        </w:rPr>
      </w:pPr>
      <w:r w:rsidRPr="00AC11DF">
        <w:rPr>
          <w:rFonts w:ascii="Times New Roman" w:hAnsi="Times New Roman" w:cs="Times New Roman"/>
          <w:sz w:val="28"/>
          <w:szCs w:val="28"/>
          <w:lang w:val="en-US"/>
        </w:rPr>
        <w:t xml:space="preserve">                                                                       </w:t>
      </w:r>
      <w:proofErr w:type="spellStart"/>
      <w:r w:rsidRPr="00AC11DF">
        <w:rPr>
          <w:rFonts w:ascii="Times New Roman" w:hAnsi="Times New Roman" w:cs="Times New Roman"/>
          <w:sz w:val="28"/>
          <w:szCs w:val="28"/>
          <w:lang w:val="en-US"/>
        </w:rPr>
        <w:t>kafedrasi</w:t>
      </w:r>
      <w:proofErr w:type="spellEnd"/>
      <w:r w:rsidRPr="00AC11DF">
        <w:rPr>
          <w:rFonts w:ascii="Times New Roman" w:hAnsi="Times New Roman" w:cs="Times New Roman"/>
          <w:sz w:val="28"/>
          <w:szCs w:val="28"/>
          <w:lang w:val="en-US"/>
        </w:rPr>
        <w:t xml:space="preserve"> </w:t>
      </w:r>
      <w:proofErr w:type="spellStart"/>
      <w:r w:rsidRPr="00AC11DF">
        <w:rPr>
          <w:rFonts w:ascii="Times New Roman" w:hAnsi="Times New Roman" w:cs="Times New Roman"/>
          <w:sz w:val="28"/>
          <w:szCs w:val="28"/>
          <w:lang w:val="en-US"/>
        </w:rPr>
        <w:t>mudiri</w:t>
      </w:r>
      <w:proofErr w:type="spellEnd"/>
      <w:r w:rsidRPr="00AC11DF">
        <w:rPr>
          <w:rFonts w:ascii="Times New Roman" w:hAnsi="Times New Roman" w:cs="Times New Roman"/>
          <w:sz w:val="28"/>
          <w:szCs w:val="28"/>
          <w:lang w:val="en-US"/>
        </w:rPr>
        <w:t>, prof.</w:t>
      </w:r>
    </w:p>
    <w:p w:rsidR="00211630" w:rsidRPr="00AC11DF" w:rsidRDefault="00211630" w:rsidP="00211630">
      <w:pPr>
        <w:spacing w:line="300" w:lineRule="auto"/>
        <w:contextualSpacing/>
        <w:jc w:val="center"/>
        <w:rPr>
          <w:rFonts w:ascii="Times New Roman" w:hAnsi="Times New Roman" w:cs="Times New Roman"/>
          <w:sz w:val="28"/>
          <w:szCs w:val="28"/>
          <w:lang w:val="en-US"/>
        </w:rPr>
      </w:pPr>
      <w:r w:rsidRPr="00AC11DF">
        <w:rPr>
          <w:rFonts w:ascii="Times New Roman" w:hAnsi="Times New Roman" w:cs="Times New Roman"/>
          <w:sz w:val="28"/>
          <w:szCs w:val="28"/>
          <w:lang w:val="en-US"/>
        </w:rPr>
        <w:t xml:space="preserve">                                                                                   ______________</w:t>
      </w:r>
      <w:proofErr w:type="spellStart"/>
      <w:r w:rsidRPr="00AC11DF">
        <w:rPr>
          <w:rFonts w:ascii="Times New Roman" w:hAnsi="Times New Roman" w:cs="Times New Roman"/>
          <w:sz w:val="28"/>
          <w:szCs w:val="28"/>
          <w:lang w:val="en-US"/>
        </w:rPr>
        <w:t>I.N.Ismanov</w:t>
      </w:r>
      <w:proofErr w:type="spellEnd"/>
      <w:r w:rsidRPr="00AC11DF">
        <w:rPr>
          <w:rFonts w:ascii="Times New Roman" w:hAnsi="Times New Roman" w:cs="Times New Roman"/>
          <w:sz w:val="28"/>
          <w:szCs w:val="28"/>
          <w:lang w:val="en-US"/>
        </w:rPr>
        <w:t xml:space="preserve"> </w:t>
      </w:r>
    </w:p>
    <w:p w:rsidR="00211630" w:rsidRPr="00AC11DF" w:rsidRDefault="00211630" w:rsidP="00211630">
      <w:pPr>
        <w:spacing w:line="300" w:lineRule="auto"/>
        <w:contextualSpacing/>
        <w:jc w:val="center"/>
        <w:rPr>
          <w:rFonts w:ascii="Times New Roman" w:hAnsi="Times New Roman" w:cs="Times New Roman"/>
          <w:sz w:val="28"/>
          <w:szCs w:val="28"/>
          <w:lang w:val="en-US"/>
        </w:rPr>
      </w:pPr>
      <w:r w:rsidRPr="00AC11DF">
        <w:rPr>
          <w:rFonts w:ascii="Times New Roman" w:hAnsi="Times New Roman" w:cs="Times New Roman"/>
          <w:sz w:val="28"/>
          <w:szCs w:val="28"/>
          <w:lang w:val="en-US"/>
        </w:rPr>
        <w:t xml:space="preserve">                                                                                    2023 </w:t>
      </w:r>
      <w:proofErr w:type="spellStart"/>
      <w:proofErr w:type="gramStart"/>
      <w:r w:rsidRPr="00AC11DF">
        <w:rPr>
          <w:rFonts w:ascii="Times New Roman" w:hAnsi="Times New Roman" w:cs="Times New Roman"/>
          <w:sz w:val="28"/>
          <w:szCs w:val="28"/>
          <w:lang w:val="en-US"/>
        </w:rPr>
        <w:t>yil</w:t>
      </w:r>
      <w:proofErr w:type="spellEnd"/>
      <w:r w:rsidRPr="00AC11DF">
        <w:rPr>
          <w:rFonts w:ascii="Times New Roman" w:hAnsi="Times New Roman" w:cs="Times New Roman"/>
          <w:sz w:val="28"/>
          <w:szCs w:val="28"/>
          <w:lang w:val="en-US"/>
        </w:rPr>
        <w:t xml:space="preserve">  “</w:t>
      </w:r>
      <w:proofErr w:type="gramEnd"/>
      <w:r w:rsidRPr="00AC11DF">
        <w:rPr>
          <w:rFonts w:ascii="Times New Roman" w:hAnsi="Times New Roman" w:cs="Times New Roman"/>
          <w:sz w:val="28"/>
          <w:szCs w:val="28"/>
          <w:lang w:val="en-US"/>
        </w:rPr>
        <w:t xml:space="preserve">___”____________              </w:t>
      </w:r>
    </w:p>
    <w:p w:rsidR="00211630" w:rsidRPr="00AC11DF" w:rsidRDefault="00211630" w:rsidP="00211630">
      <w:pPr>
        <w:spacing w:line="300" w:lineRule="auto"/>
        <w:contextualSpacing/>
        <w:jc w:val="center"/>
        <w:rPr>
          <w:rFonts w:ascii="Times New Roman" w:hAnsi="Times New Roman" w:cs="Times New Roman"/>
          <w:b/>
          <w:sz w:val="28"/>
          <w:szCs w:val="28"/>
          <w:lang w:val="en-US"/>
        </w:rPr>
      </w:pPr>
      <w:r w:rsidRPr="00AC11DF">
        <w:rPr>
          <w:rFonts w:ascii="Times New Roman" w:hAnsi="Times New Roman" w:cs="Times New Roman"/>
          <w:b/>
          <w:sz w:val="28"/>
          <w:szCs w:val="28"/>
          <w:lang w:val="en-US"/>
        </w:rPr>
        <w:t xml:space="preserve"> </w:t>
      </w: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line="240" w:lineRule="auto"/>
        <w:contextualSpacing/>
        <w:jc w:val="center"/>
        <w:rPr>
          <w:rFonts w:ascii="Times New Roman" w:hAnsi="Times New Roman" w:cs="Times New Roman"/>
          <w:b/>
          <w:sz w:val="28"/>
          <w:szCs w:val="28"/>
          <w:lang w:val="en-US"/>
        </w:rPr>
      </w:pPr>
    </w:p>
    <w:p w:rsidR="00211630" w:rsidRPr="00AC11DF" w:rsidRDefault="00211630" w:rsidP="00211630">
      <w:pPr>
        <w:spacing w:after="0" w:line="240" w:lineRule="auto"/>
        <w:contextualSpacing/>
        <w:jc w:val="center"/>
        <w:rPr>
          <w:rFonts w:ascii="Times New Roman" w:hAnsi="Times New Roman"/>
          <w:sz w:val="28"/>
          <w:szCs w:val="28"/>
          <w:lang w:val="en-US"/>
        </w:rPr>
      </w:pPr>
      <w:r w:rsidRPr="00AC11DF">
        <w:rPr>
          <w:rFonts w:ascii="Times New Roman" w:hAnsi="Times New Roman"/>
          <w:sz w:val="28"/>
          <w:szCs w:val="28"/>
          <w:lang w:val="en-US"/>
        </w:rPr>
        <w:t>«BUXGALTERIYA HISOBI»</w:t>
      </w:r>
    </w:p>
    <w:p w:rsidR="00211630" w:rsidRPr="00AC11DF" w:rsidRDefault="00211630" w:rsidP="00211630">
      <w:pPr>
        <w:overflowPunct w:val="0"/>
        <w:autoSpaceDE w:val="0"/>
        <w:autoSpaceDN w:val="0"/>
        <w:adjustRightInd w:val="0"/>
        <w:spacing w:after="0" w:line="240" w:lineRule="auto"/>
        <w:jc w:val="center"/>
        <w:textAlignment w:val="baseline"/>
        <w:rPr>
          <w:rFonts w:ascii="Times New Roman" w:hAnsi="Times New Roman" w:cs="Times New Roman"/>
          <w:bCs/>
          <w:noProof/>
          <w:sz w:val="28"/>
          <w:szCs w:val="28"/>
          <w:lang w:val="uz-Latn-UZ"/>
        </w:rPr>
      </w:pPr>
      <w:proofErr w:type="spellStart"/>
      <w:proofErr w:type="gramStart"/>
      <w:r>
        <w:rPr>
          <w:rFonts w:ascii="Times New Roman" w:hAnsi="Times New Roman"/>
          <w:sz w:val="28"/>
          <w:szCs w:val="28"/>
          <w:lang w:val="en-US"/>
        </w:rPr>
        <w:t>f</w:t>
      </w:r>
      <w:r w:rsidRPr="00AC11DF">
        <w:rPr>
          <w:rFonts w:ascii="Times New Roman" w:hAnsi="Times New Roman"/>
          <w:sz w:val="28"/>
          <w:szCs w:val="28"/>
          <w:lang w:val="en-US"/>
        </w:rPr>
        <w:t>anidan</w:t>
      </w:r>
      <w:proofErr w:type="spellEnd"/>
      <w:r>
        <w:rPr>
          <w:rFonts w:ascii="Times New Roman" w:hAnsi="Times New Roman"/>
          <w:sz w:val="28"/>
          <w:szCs w:val="28"/>
          <w:lang w:val="en-US"/>
        </w:rPr>
        <w:t xml:space="preserve"> </w:t>
      </w:r>
      <w:r w:rsidRPr="00AC11DF">
        <w:rPr>
          <w:rFonts w:ascii="Times New Roman" w:hAnsi="Times New Roman"/>
          <w:sz w:val="28"/>
          <w:szCs w:val="28"/>
          <w:lang w:val="uz-Cyrl-UZ"/>
        </w:rPr>
        <w:t xml:space="preserve"> </w:t>
      </w:r>
      <w:r w:rsidRPr="00AC11DF">
        <w:rPr>
          <w:rFonts w:ascii="Times New Roman" w:hAnsi="Times New Roman"/>
          <w:sz w:val="28"/>
          <w:szCs w:val="28"/>
          <w:lang w:val="en-US"/>
        </w:rPr>
        <w:t>«</w:t>
      </w:r>
      <w:proofErr w:type="gramEnd"/>
      <w:r w:rsidRPr="00AC11DF">
        <w:rPr>
          <w:rFonts w:ascii="Times New Roman" w:hAnsi="Times New Roman"/>
          <w:sz w:val="28"/>
          <w:szCs w:val="28"/>
          <w:lang w:val="en-US"/>
        </w:rPr>
        <w:t>T</w:t>
      </w:r>
      <w:r w:rsidRPr="00AC11DF">
        <w:rPr>
          <w:rFonts w:ascii="Times New Roman" w:hAnsi="Times New Roman" w:cs="Times New Roman"/>
          <w:bCs/>
          <w:noProof/>
          <w:sz w:val="28"/>
          <w:szCs w:val="28"/>
          <w:lang w:val="uz-Latn-UZ"/>
        </w:rPr>
        <w:t>armoqlar va sohalarda buxgalteriya hisobi</w:t>
      </w:r>
      <w:r w:rsidRPr="00AC11DF">
        <w:rPr>
          <w:rFonts w:ascii="Times New Roman" w:hAnsi="Times New Roman"/>
          <w:sz w:val="28"/>
          <w:szCs w:val="28"/>
          <w:lang w:val="uz-Latn-UZ"/>
        </w:rPr>
        <w:t>»</w:t>
      </w:r>
      <w:r w:rsidRPr="00AC11DF">
        <w:rPr>
          <w:rFonts w:ascii="Times New Roman" w:hAnsi="Times New Roman" w:cs="Times New Roman"/>
          <w:bCs/>
          <w:noProof/>
          <w:sz w:val="28"/>
          <w:szCs w:val="28"/>
          <w:lang w:val="uz-Latn-UZ"/>
        </w:rPr>
        <w:t xml:space="preserve"> </w:t>
      </w:r>
    </w:p>
    <w:p w:rsidR="00211630" w:rsidRPr="00AC11DF" w:rsidRDefault="00211630" w:rsidP="00211630">
      <w:pPr>
        <w:spacing w:after="0" w:line="240" w:lineRule="auto"/>
        <w:contextualSpacing/>
        <w:jc w:val="center"/>
        <w:rPr>
          <w:rFonts w:ascii="Times New Roman" w:hAnsi="Times New Roman"/>
          <w:sz w:val="28"/>
          <w:szCs w:val="28"/>
          <w:lang w:val="uz-Latn-UZ"/>
        </w:rPr>
      </w:pPr>
      <w:r w:rsidRPr="00AC11DF">
        <w:rPr>
          <w:rFonts w:ascii="Times New Roman" w:hAnsi="Times New Roman" w:cs="Times New Roman"/>
          <w:bCs/>
          <w:noProof/>
          <w:sz w:val="28"/>
          <w:szCs w:val="28"/>
          <w:lang w:val="uz-Latn-UZ"/>
        </w:rPr>
        <w:t>6- moduli bo’yicha</w:t>
      </w:r>
      <w:r w:rsidRPr="00AC11DF">
        <w:rPr>
          <w:rFonts w:ascii="Times New Roman" w:hAnsi="Times New Roman"/>
          <w:sz w:val="28"/>
          <w:szCs w:val="28"/>
          <w:lang w:val="uz-Latn-UZ"/>
        </w:rPr>
        <w:t xml:space="preserve"> </w:t>
      </w:r>
      <w:proofErr w:type="spellStart"/>
      <w:r>
        <w:rPr>
          <w:rFonts w:ascii="Times New Roman" w:hAnsi="Times New Roman"/>
          <w:sz w:val="28"/>
          <w:szCs w:val="28"/>
          <w:lang w:val="en-US"/>
        </w:rPr>
        <w:t>yakuniy</w:t>
      </w:r>
      <w:proofErr w:type="spellEnd"/>
      <w:r w:rsidRPr="008F79E2">
        <w:rPr>
          <w:rFonts w:ascii="Times New Roman" w:hAnsi="Times New Roman"/>
          <w:sz w:val="28"/>
          <w:szCs w:val="28"/>
          <w:lang w:val="en-US"/>
        </w:rPr>
        <w:t xml:space="preserve"> </w:t>
      </w:r>
      <w:proofErr w:type="spellStart"/>
      <w:r w:rsidRPr="008F79E2">
        <w:rPr>
          <w:rFonts w:ascii="Times New Roman" w:hAnsi="Times New Roman"/>
          <w:sz w:val="28"/>
          <w:szCs w:val="28"/>
          <w:lang w:val="en-US"/>
        </w:rPr>
        <w:t>nazoratni</w:t>
      </w:r>
      <w:proofErr w:type="spellEnd"/>
      <w:r w:rsidRPr="008F79E2">
        <w:rPr>
          <w:rFonts w:ascii="Times New Roman" w:hAnsi="Times New Roman"/>
          <w:sz w:val="28"/>
          <w:szCs w:val="28"/>
          <w:lang w:val="en-US"/>
        </w:rPr>
        <w:t xml:space="preserve"> </w:t>
      </w:r>
      <w:proofErr w:type="spellStart"/>
      <w:r w:rsidRPr="008F79E2">
        <w:rPr>
          <w:rFonts w:ascii="Times New Roman" w:hAnsi="Times New Roman"/>
          <w:sz w:val="28"/>
          <w:szCs w:val="28"/>
          <w:lang w:val="en-US"/>
        </w:rPr>
        <w:t>baholash</w:t>
      </w:r>
      <w:proofErr w:type="spellEnd"/>
      <w:r w:rsidRPr="008F79E2">
        <w:rPr>
          <w:rFonts w:ascii="Times New Roman" w:hAnsi="Times New Roman"/>
          <w:sz w:val="28"/>
          <w:szCs w:val="28"/>
          <w:lang w:val="en-US"/>
        </w:rPr>
        <w:t xml:space="preserve"> </w:t>
      </w:r>
      <w:proofErr w:type="spellStart"/>
      <w:r w:rsidRPr="008F79E2">
        <w:rPr>
          <w:rFonts w:ascii="Times New Roman" w:hAnsi="Times New Roman"/>
          <w:sz w:val="28"/>
          <w:szCs w:val="28"/>
          <w:lang w:val="en-US"/>
        </w:rPr>
        <w:t>uchun</w:t>
      </w:r>
      <w:proofErr w:type="spellEnd"/>
      <w:r w:rsidRPr="008F79E2">
        <w:rPr>
          <w:rFonts w:ascii="Times New Roman" w:hAnsi="Times New Roman"/>
          <w:sz w:val="28"/>
          <w:szCs w:val="28"/>
          <w:lang w:val="en-US"/>
        </w:rPr>
        <w:t xml:space="preserve"> </w:t>
      </w:r>
      <w:proofErr w:type="spellStart"/>
      <w:r w:rsidRPr="008F79E2">
        <w:rPr>
          <w:rFonts w:ascii="Times New Roman" w:hAnsi="Times New Roman"/>
          <w:sz w:val="28"/>
          <w:szCs w:val="28"/>
          <w:lang w:val="en-US"/>
        </w:rPr>
        <w:t>savollar</w:t>
      </w:r>
      <w:proofErr w:type="spellEnd"/>
      <w:r w:rsidRPr="008F79E2">
        <w:rPr>
          <w:rFonts w:ascii="Times New Roman" w:hAnsi="Times New Roman"/>
          <w:sz w:val="28"/>
          <w:szCs w:val="28"/>
          <w:lang w:val="en-US"/>
        </w:rPr>
        <w:t xml:space="preserve"> </w:t>
      </w:r>
      <w:proofErr w:type="spellStart"/>
      <w:r w:rsidRPr="008F79E2">
        <w:rPr>
          <w:rFonts w:ascii="Times New Roman" w:hAnsi="Times New Roman"/>
          <w:sz w:val="28"/>
          <w:szCs w:val="28"/>
          <w:lang w:val="en-US"/>
        </w:rPr>
        <w:t>to’plami</w:t>
      </w:r>
      <w:proofErr w:type="spellEnd"/>
      <w:r w:rsidRPr="002C3196">
        <w:rPr>
          <w:rFonts w:ascii="Times New Roman" w:hAnsi="Times New Roman" w:cs="Times New Roman"/>
          <w:sz w:val="28"/>
          <w:szCs w:val="28"/>
          <w:lang w:val="en-US"/>
        </w:rPr>
        <w:t>.</w:t>
      </w:r>
      <w:r w:rsidRPr="00AC11DF">
        <w:rPr>
          <w:rFonts w:ascii="Times New Roman" w:hAnsi="Times New Roman"/>
          <w:sz w:val="28"/>
          <w:szCs w:val="28"/>
          <w:lang w:val="uz-Latn-UZ"/>
        </w:rPr>
        <w:t>.</w:t>
      </w:r>
    </w:p>
    <w:p w:rsidR="00211630" w:rsidRPr="00AC11DF" w:rsidRDefault="00211630" w:rsidP="00211630">
      <w:pPr>
        <w:spacing w:line="240" w:lineRule="auto"/>
        <w:contextualSpacing/>
        <w:jc w:val="center"/>
        <w:rPr>
          <w:rFonts w:ascii="Times New Roman" w:hAnsi="Times New Roman" w:cs="Times New Roman"/>
          <w:sz w:val="28"/>
          <w:szCs w:val="28"/>
          <w:lang w:val="uz-Latn-UZ"/>
        </w:rPr>
      </w:pPr>
    </w:p>
    <w:p w:rsidR="00211630" w:rsidRPr="00AC11DF" w:rsidRDefault="00211630" w:rsidP="00211630">
      <w:pPr>
        <w:spacing w:line="240" w:lineRule="auto"/>
        <w:contextualSpacing/>
        <w:jc w:val="center"/>
        <w:rPr>
          <w:rFonts w:ascii="Times New Roman" w:hAnsi="Times New Roman" w:cs="Times New Roman"/>
          <w:sz w:val="28"/>
          <w:szCs w:val="28"/>
          <w:lang w:val="uz-Latn-UZ"/>
        </w:rPr>
      </w:pPr>
    </w:p>
    <w:p w:rsidR="00211630" w:rsidRPr="00AC11DF" w:rsidRDefault="00211630" w:rsidP="00211630">
      <w:pPr>
        <w:spacing w:line="240" w:lineRule="auto"/>
        <w:contextualSpacing/>
        <w:jc w:val="both"/>
        <w:rPr>
          <w:rFonts w:ascii="Times New Roman" w:hAnsi="Times New Roman"/>
          <w:sz w:val="28"/>
          <w:szCs w:val="28"/>
          <w:lang w:val="en-US"/>
        </w:rPr>
      </w:pPr>
      <w:proofErr w:type="spellStart"/>
      <w:r w:rsidRPr="00AC11DF">
        <w:rPr>
          <w:rFonts w:ascii="Times New Roman" w:hAnsi="Times New Roman"/>
          <w:sz w:val="28"/>
          <w:szCs w:val="28"/>
          <w:lang w:val="en-US"/>
        </w:rPr>
        <w:t>Ta’lim</w:t>
      </w:r>
      <w:proofErr w:type="spellEnd"/>
      <w:r w:rsidRPr="00AC11DF">
        <w:rPr>
          <w:rFonts w:ascii="Times New Roman" w:hAnsi="Times New Roman"/>
          <w:sz w:val="28"/>
          <w:szCs w:val="28"/>
          <w:lang w:val="en-US"/>
        </w:rPr>
        <w:t xml:space="preserve"> </w:t>
      </w:r>
      <w:proofErr w:type="spellStart"/>
      <w:r w:rsidRPr="00AC11DF">
        <w:rPr>
          <w:rFonts w:ascii="Times New Roman" w:hAnsi="Times New Roman"/>
          <w:sz w:val="28"/>
          <w:szCs w:val="28"/>
          <w:lang w:val="en-US"/>
        </w:rPr>
        <w:t>yo’nalishi</w:t>
      </w:r>
      <w:proofErr w:type="spellEnd"/>
      <w:r w:rsidRPr="00AC11DF">
        <w:rPr>
          <w:rFonts w:ascii="Times New Roman" w:hAnsi="Times New Roman"/>
          <w:sz w:val="28"/>
          <w:szCs w:val="28"/>
          <w:lang w:val="en-US"/>
        </w:rPr>
        <w:t>: “</w:t>
      </w:r>
      <w:proofErr w:type="spellStart"/>
      <w:r w:rsidRPr="00AC11DF">
        <w:rPr>
          <w:rFonts w:ascii="Times New Roman" w:hAnsi="Times New Roman"/>
          <w:sz w:val="28"/>
          <w:szCs w:val="28"/>
          <w:lang w:val="en-US"/>
        </w:rPr>
        <w:t>Buxgalteriya</w:t>
      </w:r>
      <w:proofErr w:type="spellEnd"/>
      <w:r w:rsidRPr="00AC11DF">
        <w:rPr>
          <w:rFonts w:ascii="Times New Roman" w:hAnsi="Times New Roman"/>
          <w:sz w:val="28"/>
          <w:szCs w:val="28"/>
          <w:lang w:val="en-US"/>
        </w:rPr>
        <w:t xml:space="preserve"> </w:t>
      </w:r>
      <w:proofErr w:type="spellStart"/>
      <w:r w:rsidRPr="00AC11DF">
        <w:rPr>
          <w:rFonts w:ascii="Times New Roman" w:hAnsi="Times New Roman"/>
          <w:sz w:val="28"/>
          <w:szCs w:val="28"/>
          <w:lang w:val="en-US"/>
        </w:rPr>
        <w:t>hisobi</w:t>
      </w:r>
      <w:proofErr w:type="spellEnd"/>
      <w:r w:rsidRPr="00AC11DF">
        <w:rPr>
          <w:rFonts w:ascii="Times New Roman" w:hAnsi="Times New Roman"/>
          <w:sz w:val="28"/>
          <w:szCs w:val="28"/>
          <w:lang w:val="en-US"/>
        </w:rPr>
        <w:t xml:space="preserve"> </w:t>
      </w:r>
      <w:proofErr w:type="spellStart"/>
      <w:r w:rsidRPr="00AC11DF">
        <w:rPr>
          <w:rFonts w:ascii="Times New Roman" w:hAnsi="Times New Roman"/>
          <w:sz w:val="28"/>
          <w:szCs w:val="28"/>
          <w:lang w:val="en-US"/>
        </w:rPr>
        <w:t>va</w:t>
      </w:r>
      <w:proofErr w:type="spellEnd"/>
      <w:r w:rsidRPr="00AC11DF">
        <w:rPr>
          <w:rFonts w:ascii="Times New Roman" w:hAnsi="Times New Roman"/>
          <w:sz w:val="28"/>
          <w:szCs w:val="28"/>
          <w:lang w:val="en-US"/>
        </w:rPr>
        <w:t xml:space="preserve"> audit”</w:t>
      </w:r>
    </w:p>
    <w:p w:rsidR="00211630" w:rsidRPr="00AC11DF" w:rsidRDefault="00211630" w:rsidP="00211630">
      <w:pPr>
        <w:spacing w:line="240" w:lineRule="auto"/>
        <w:contextualSpacing/>
        <w:jc w:val="both"/>
        <w:rPr>
          <w:rFonts w:ascii="Times New Roman" w:hAnsi="Times New Roman"/>
          <w:sz w:val="28"/>
          <w:szCs w:val="28"/>
          <w:lang w:val="en-US"/>
        </w:rPr>
      </w:pPr>
      <w:proofErr w:type="spellStart"/>
      <w:r w:rsidRPr="00AC11DF">
        <w:rPr>
          <w:rFonts w:ascii="Times New Roman" w:hAnsi="Times New Roman"/>
          <w:sz w:val="28"/>
          <w:szCs w:val="28"/>
          <w:lang w:val="en-US"/>
        </w:rPr>
        <w:t>Bosqich</w:t>
      </w:r>
      <w:proofErr w:type="spellEnd"/>
      <w:r w:rsidRPr="00AC11DF">
        <w:rPr>
          <w:rFonts w:ascii="Times New Roman" w:hAnsi="Times New Roman"/>
          <w:sz w:val="28"/>
          <w:szCs w:val="28"/>
          <w:lang w:val="en-US"/>
        </w:rPr>
        <w:t>: 4-bosqich.</w:t>
      </w:r>
    </w:p>
    <w:p w:rsidR="00211630" w:rsidRPr="00AC11DF" w:rsidRDefault="00211630" w:rsidP="00211630">
      <w:pPr>
        <w:spacing w:line="240" w:lineRule="auto"/>
        <w:contextualSpacing/>
        <w:jc w:val="both"/>
        <w:rPr>
          <w:rFonts w:ascii="Times New Roman" w:hAnsi="Times New Roman"/>
          <w:sz w:val="28"/>
          <w:szCs w:val="28"/>
          <w:lang w:val="en-US"/>
        </w:rPr>
      </w:pPr>
      <w:proofErr w:type="spellStart"/>
      <w:r w:rsidRPr="00AC11DF">
        <w:rPr>
          <w:rFonts w:ascii="Times New Roman" w:hAnsi="Times New Roman"/>
          <w:sz w:val="28"/>
          <w:szCs w:val="28"/>
          <w:lang w:val="en-US"/>
        </w:rPr>
        <w:t>Semestr</w:t>
      </w:r>
      <w:proofErr w:type="spellEnd"/>
      <w:r w:rsidRPr="00AC11DF">
        <w:rPr>
          <w:rFonts w:ascii="Times New Roman" w:hAnsi="Times New Roman"/>
          <w:sz w:val="28"/>
          <w:szCs w:val="28"/>
          <w:lang w:val="en-US"/>
        </w:rPr>
        <w:t>: 7-semestr.</w:t>
      </w:r>
    </w:p>
    <w:p w:rsidR="00211630" w:rsidRPr="00AC11DF" w:rsidRDefault="00211630" w:rsidP="00211630">
      <w:pPr>
        <w:spacing w:line="240" w:lineRule="auto"/>
        <w:contextualSpacing/>
        <w:jc w:val="both"/>
        <w:rPr>
          <w:rFonts w:ascii="Times New Roman" w:hAnsi="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spacing w:line="240" w:lineRule="auto"/>
        <w:contextualSpacing/>
        <w:jc w:val="both"/>
        <w:rPr>
          <w:rFonts w:ascii="Times New Roman" w:hAnsi="Times New Roman" w:cs="Times New Roman"/>
          <w:sz w:val="28"/>
          <w:szCs w:val="28"/>
          <w:lang w:val="en-US"/>
        </w:rPr>
      </w:pPr>
    </w:p>
    <w:p w:rsidR="00211630" w:rsidRPr="00AC11DF" w:rsidRDefault="00211630" w:rsidP="00211630">
      <w:pPr>
        <w:jc w:val="center"/>
        <w:rPr>
          <w:rFonts w:ascii="Times New Roman" w:hAnsi="Times New Roman" w:cs="Times New Roman"/>
          <w:b/>
          <w:noProof/>
          <w:sz w:val="28"/>
          <w:szCs w:val="28"/>
          <w:lang w:val="uz-Latn-UZ"/>
        </w:rPr>
      </w:pPr>
      <w:r w:rsidRPr="00AC11DF">
        <w:rPr>
          <w:rFonts w:ascii="Times New Roman" w:hAnsi="Times New Roman" w:cs="Times New Roman"/>
          <w:b/>
          <w:noProof/>
          <w:sz w:val="28"/>
          <w:szCs w:val="28"/>
          <w:lang w:val="uz-Latn-UZ"/>
        </w:rPr>
        <w:t>FARG‘ONA – 202</w:t>
      </w:r>
      <w:r w:rsidRPr="00AC11DF">
        <w:rPr>
          <w:rFonts w:ascii="Times New Roman" w:hAnsi="Times New Roman" w:cs="Times New Roman"/>
          <w:b/>
          <w:noProof/>
          <w:sz w:val="28"/>
          <w:szCs w:val="28"/>
          <w:lang w:val="en-US"/>
        </w:rPr>
        <w:t>3</w:t>
      </w:r>
    </w:p>
    <w:p w:rsidR="006C46B6" w:rsidRPr="00211630" w:rsidRDefault="001C207B" w:rsidP="00211630">
      <w:pPr>
        <w:spacing w:after="0" w:line="240" w:lineRule="auto"/>
        <w:contextualSpacing/>
        <w:jc w:val="center"/>
        <w:rPr>
          <w:rFonts w:ascii="Times New Roman" w:hAnsi="Times New Roman" w:cs="Times New Roman"/>
          <w:b/>
          <w:bCs/>
          <w:noProof/>
          <w:sz w:val="24"/>
          <w:szCs w:val="24"/>
          <w:lang w:val="uz-Latn-UZ"/>
        </w:rPr>
      </w:pPr>
      <w:r w:rsidRPr="00211630">
        <w:rPr>
          <w:rFonts w:ascii="Times New Roman" w:hAnsi="Times New Roman"/>
          <w:b/>
          <w:sz w:val="24"/>
          <w:szCs w:val="24"/>
          <w:lang w:val="en-US"/>
        </w:rPr>
        <w:lastRenderedPageBreak/>
        <w:t>«</w:t>
      </w:r>
      <w:proofErr w:type="spellStart"/>
      <w:r w:rsidR="006C46B6" w:rsidRPr="00211630">
        <w:rPr>
          <w:rFonts w:ascii="Times New Roman" w:hAnsi="Times New Roman"/>
          <w:b/>
          <w:sz w:val="24"/>
          <w:szCs w:val="24"/>
          <w:lang w:val="en-US"/>
        </w:rPr>
        <w:t>B</w:t>
      </w:r>
      <w:r w:rsidRPr="00211630">
        <w:rPr>
          <w:rFonts w:ascii="Times New Roman" w:hAnsi="Times New Roman"/>
          <w:b/>
          <w:sz w:val="24"/>
          <w:szCs w:val="24"/>
          <w:lang w:val="en-US"/>
        </w:rPr>
        <w:t>uxgalteriya</w:t>
      </w:r>
      <w:proofErr w:type="spellEnd"/>
      <w:r w:rsidRPr="00211630">
        <w:rPr>
          <w:rFonts w:ascii="Times New Roman" w:hAnsi="Times New Roman"/>
          <w:b/>
          <w:sz w:val="24"/>
          <w:szCs w:val="24"/>
          <w:lang w:val="en-US"/>
        </w:rPr>
        <w:t xml:space="preserve"> </w:t>
      </w:r>
      <w:proofErr w:type="spellStart"/>
      <w:r w:rsidRPr="00211630">
        <w:rPr>
          <w:rFonts w:ascii="Times New Roman" w:hAnsi="Times New Roman"/>
          <w:b/>
          <w:sz w:val="24"/>
          <w:szCs w:val="24"/>
          <w:lang w:val="en-US"/>
        </w:rPr>
        <w:t>hisobi</w:t>
      </w:r>
      <w:proofErr w:type="spellEnd"/>
      <w:r w:rsidR="006C46B6" w:rsidRPr="00211630">
        <w:rPr>
          <w:rFonts w:ascii="Times New Roman" w:hAnsi="Times New Roman"/>
          <w:b/>
          <w:sz w:val="24"/>
          <w:szCs w:val="24"/>
          <w:lang w:val="en-US"/>
        </w:rPr>
        <w:t>»</w:t>
      </w:r>
      <w:r w:rsidR="00211630" w:rsidRPr="00211630">
        <w:rPr>
          <w:rFonts w:ascii="Times New Roman" w:hAnsi="Times New Roman"/>
          <w:b/>
          <w:sz w:val="24"/>
          <w:szCs w:val="24"/>
          <w:lang w:val="en-US"/>
        </w:rPr>
        <w:t xml:space="preserve"> </w:t>
      </w:r>
      <w:proofErr w:type="spellStart"/>
      <w:proofErr w:type="gramStart"/>
      <w:r w:rsidR="006C46B6" w:rsidRPr="00211630">
        <w:rPr>
          <w:rFonts w:ascii="Times New Roman" w:hAnsi="Times New Roman"/>
          <w:b/>
          <w:sz w:val="24"/>
          <w:szCs w:val="24"/>
          <w:lang w:val="en-US"/>
        </w:rPr>
        <w:t>fanidan</w:t>
      </w:r>
      <w:proofErr w:type="spellEnd"/>
      <w:r w:rsidR="006C46B6" w:rsidRPr="00211630">
        <w:rPr>
          <w:rFonts w:ascii="Times New Roman" w:hAnsi="Times New Roman"/>
          <w:b/>
          <w:sz w:val="24"/>
          <w:szCs w:val="24"/>
          <w:lang w:val="en-US"/>
        </w:rPr>
        <w:t xml:space="preserve"> </w:t>
      </w:r>
      <w:r w:rsidR="006C46B6" w:rsidRPr="00211630">
        <w:rPr>
          <w:rFonts w:ascii="Times New Roman" w:hAnsi="Times New Roman"/>
          <w:b/>
          <w:sz w:val="24"/>
          <w:szCs w:val="24"/>
          <w:lang w:val="uz-Cyrl-UZ"/>
        </w:rPr>
        <w:t xml:space="preserve"> </w:t>
      </w:r>
      <w:r w:rsidR="006C46B6" w:rsidRPr="00211630">
        <w:rPr>
          <w:rFonts w:ascii="Times New Roman" w:hAnsi="Times New Roman"/>
          <w:b/>
          <w:sz w:val="24"/>
          <w:szCs w:val="24"/>
          <w:lang w:val="en-US"/>
        </w:rPr>
        <w:t>«</w:t>
      </w:r>
      <w:proofErr w:type="gramEnd"/>
      <w:r w:rsidR="006C46B6" w:rsidRPr="00211630">
        <w:rPr>
          <w:rFonts w:ascii="Times New Roman" w:hAnsi="Times New Roman"/>
          <w:b/>
          <w:sz w:val="24"/>
          <w:szCs w:val="24"/>
          <w:lang w:val="en-US"/>
        </w:rPr>
        <w:t>T</w:t>
      </w:r>
      <w:r w:rsidR="006C46B6" w:rsidRPr="00211630">
        <w:rPr>
          <w:rFonts w:ascii="Times New Roman" w:hAnsi="Times New Roman" w:cs="Times New Roman"/>
          <w:b/>
          <w:bCs/>
          <w:noProof/>
          <w:sz w:val="24"/>
          <w:szCs w:val="24"/>
          <w:lang w:val="uz-Latn-UZ"/>
        </w:rPr>
        <w:t>armoqlar va sohalarda buxgalteriya hisobi</w:t>
      </w:r>
      <w:r w:rsidR="006C46B6" w:rsidRPr="00211630">
        <w:rPr>
          <w:rFonts w:ascii="Times New Roman" w:hAnsi="Times New Roman"/>
          <w:b/>
          <w:sz w:val="24"/>
          <w:szCs w:val="24"/>
          <w:lang w:val="uz-Latn-UZ"/>
        </w:rPr>
        <w:t>»</w:t>
      </w:r>
      <w:r w:rsidR="006C46B6" w:rsidRPr="00211630">
        <w:rPr>
          <w:rFonts w:ascii="Times New Roman" w:hAnsi="Times New Roman" w:cs="Times New Roman"/>
          <w:b/>
          <w:bCs/>
          <w:noProof/>
          <w:sz w:val="24"/>
          <w:szCs w:val="24"/>
          <w:lang w:val="uz-Latn-UZ"/>
        </w:rPr>
        <w:t xml:space="preserve"> </w:t>
      </w:r>
    </w:p>
    <w:p w:rsidR="00074DAA" w:rsidRPr="00211630" w:rsidRDefault="006C46B6" w:rsidP="006C46B6">
      <w:pPr>
        <w:autoSpaceDE w:val="0"/>
        <w:autoSpaceDN w:val="0"/>
        <w:adjustRightInd w:val="0"/>
        <w:spacing w:after="0" w:line="240" w:lineRule="auto"/>
        <w:jc w:val="center"/>
        <w:rPr>
          <w:rFonts w:ascii="Times New Roman" w:hAnsi="Times New Roman" w:cs="Times New Roman"/>
          <w:b/>
          <w:sz w:val="24"/>
          <w:szCs w:val="24"/>
          <w:lang w:val="en-US"/>
        </w:rPr>
      </w:pPr>
      <w:r w:rsidRPr="00211630">
        <w:rPr>
          <w:rFonts w:ascii="Times New Roman" w:hAnsi="Times New Roman" w:cs="Times New Roman"/>
          <w:b/>
          <w:bCs/>
          <w:noProof/>
          <w:sz w:val="24"/>
          <w:szCs w:val="24"/>
          <w:lang w:val="uz-Latn-UZ"/>
        </w:rPr>
        <w:t>6- moduli bo’yicha</w:t>
      </w:r>
      <w:r w:rsidRPr="00211630">
        <w:rPr>
          <w:rFonts w:ascii="Times New Roman" w:hAnsi="Times New Roman"/>
          <w:b/>
          <w:sz w:val="24"/>
          <w:szCs w:val="24"/>
          <w:lang w:val="uz-Latn-UZ"/>
        </w:rPr>
        <w:t xml:space="preserve"> </w:t>
      </w:r>
      <w:proofErr w:type="spellStart"/>
      <w:r w:rsidRPr="00211630">
        <w:rPr>
          <w:rFonts w:ascii="Times New Roman" w:hAnsi="Times New Roman"/>
          <w:b/>
          <w:sz w:val="24"/>
          <w:szCs w:val="24"/>
          <w:lang w:val="en-US"/>
        </w:rPr>
        <w:t>yakuniy</w:t>
      </w:r>
      <w:proofErr w:type="spellEnd"/>
      <w:r w:rsidRPr="00211630">
        <w:rPr>
          <w:rFonts w:ascii="Times New Roman" w:hAnsi="Times New Roman"/>
          <w:b/>
          <w:sz w:val="24"/>
          <w:szCs w:val="24"/>
          <w:lang w:val="en-US"/>
        </w:rPr>
        <w:t xml:space="preserve"> </w:t>
      </w:r>
      <w:proofErr w:type="spellStart"/>
      <w:r w:rsidRPr="00211630">
        <w:rPr>
          <w:rFonts w:ascii="Times New Roman" w:hAnsi="Times New Roman"/>
          <w:b/>
          <w:sz w:val="24"/>
          <w:szCs w:val="24"/>
          <w:lang w:val="en-US"/>
        </w:rPr>
        <w:t>nazoratni</w:t>
      </w:r>
      <w:proofErr w:type="spellEnd"/>
      <w:r w:rsidRPr="00211630">
        <w:rPr>
          <w:rFonts w:ascii="Times New Roman" w:hAnsi="Times New Roman"/>
          <w:b/>
          <w:sz w:val="24"/>
          <w:szCs w:val="24"/>
          <w:lang w:val="en-US"/>
        </w:rPr>
        <w:t xml:space="preserve"> </w:t>
      </w:r>
      <w:proofErr w:type="spellStart"/>
      <w:r w:rsidRPr="00211630">
        <w:rPr>
          <w:rFonts w:ascii="Times New Roman" w:hAnsi="Times New Roman"/>
          <w:b/>
          <w:sz w:val="24"/>
          <w:szCs w:val="24"/>
          <w:lang w:val="en-US"/>
        </w:rPr>
        <w:t>baholash</w:t>
      </w:r>
      <w:proofErr w:type="spellEnd"/>
      <w:r w:rsidRPr="00211630">
        <w:rPr>
          <w:rFonts w:ascii="Times New Roman" w:hAnsi="Times New Roman"/>
          <w:b/>
          <w:sz w:val="24"/>
          <w:szCs w:val="24"/>
          <w:lang w:val="en-US"/>
        </w:rPr>
        <w:t xml:space="preserve"> </w:t>
      </w:r>
      <w:proofErr w:type="spellStart"/>
      <w:r w:rsidRPr="00211630">
        <w:rPr>
          <w:rFonts w:ascii="Times New Roman" w:hAnsi="Times New Roman"/>
          <w:b/>
          <w:sz w:val="24"/>
          <w:szCs w:val="24"/>
          <w:lang w:val="en-US"/>
        </w:rPr>
        <w:t>uchun</w:t>
      </w:r>
      <w:proofErr w:type="spellEnd"/>
      <w:r w:rsidRPr="00211630">
        <w:rPr>
          <w:rFonts w:ascii="Times New Roman" w:hAnsi="Times New Roman"/>
          <w:b/>
          <w:sz w:val="24"/>
          <w:szCs w:val="24"/>
          <w:lang w:val="en-US"/>
        </w:rPr>
        <w:t xml:space="preserve"> </w:t>
      </w:r>
      <w:proofErr w:type="spellStart"/>
      <w:r w:rsidRPr="00211630">
        <w:rPr>
          <w:rFonts w:ascii="Times New Roman" w:hAnsi="Times New Roman"/>
          <w:b/>
          <w:sz w:val="24"/>
          <w:szCs w:val="24"/>
          <w:lang w:val="en-US"/>
        </w:rPr>
        <w:t>savollar</w:t>
      </w:r>
      <w:proofErr w:type="spellEnd"/>
      <w:r w:rsidRPr="00211630">
        <w:rPr>
          <w:rFonts w:ascii="Times New Roman" w:hAnsi="Times New Roman"/>
          <w:b/>
          <w:sz w:val="24"/>
          <w:szCs w:val="24"/>
          <w:lang w:val="en-US"/>
        </w:rPr>
        <w:t xml:space="preserve"> </w:t>
      </w:r>
      <w:proofErr w:type="spellStart"/>
      <w:r w:rsidRPr="00211630">
        <w:rPr>
          <w:rFonts w:ascii="Times New Roman" w:hAnsi="Times New Roman"/>
          <w:b/>
          <w:sz w:val="24"/>
          <w:szCs w:val="24"/>
          <w:lang w:val="en-US"/>
        </w:rPr>
        <w:t>to’plami</w:t>
      </w:r>
      <w:proofErr w:type="spellEnd"/>
      <w:r w:rsidRPr="00211630">
        <w:rPr>
          <w:rFonts w:ascii="Times New Roman" w:hAnsi="Times New Roman" w:cs="Times New Roman"/>
          <w:b/>
          <w:sz w:val="24"/>
          <w:szCs w:val="24"/>
          <w:lang w:val="en-US"/>
        </w:rPr>
        <w:t>.</w:t>
      </w:r>
    </w:p>
    <w:p w:rsidR="001C207B" w:rsidRPr="00211630" w:rsidRDefault="001C207B" w:rsidP="006C46B6">
      <w:pPr>
        <w:autoSpaceDE w:val="0"/>
        <w:autoSpaceDN w:val="0"/>
        <w:adjustRightInd w:val="0"/>
        <w:spacing w:after="0" w:line="240" w:lineRule="auto"/>
        <w:jc w:val="center"/>
        <w:rPr>
          <w:rFonts w:ascii="Times New Roman" w:hAnsi="Times New Roman" w:cs="Times New Roman"/>
          <w:b/>
          <w:bCs/>
          <w:sz w:val="24"/>
          <w:szCs w:val="24"/>
          <w:lang w:val="en-US"/>
        </w:rPr>
      </w:pPr>
    </w:p>
    <w:p w:rsidR="00066263" w:rsidRPr="003F3483" w:rsidRDefault="008421FA" w:rsidP="006A5F81">
      <w:pPr>
        <w:pStyle w:val="a3"/>
        <w:widowControl w:val="0"/>
        <w:numPr>
          <w:ilvl w:val="0"/>
          <w:numId w:val="43"/>
        </w:numPr>
        <w:shd w:val="clear" w:color="auto" w:fill="FFFFFF"/>
        <w:tabs>
          <w:tab w:val="left" w:pos="709"/>
        </w:tabs>
        <w:autoSpaceDE w:val="0"/>
        <w:autoSpaceDN w:val="0"/>
        <w:adjustRightInd w:val="0"/>
        <w:jc w:val="both"/>
        <w:rPr>
          <w:lang w:val="en-US"/>
        </w:rPr>
      </w:pPr>
      <w:proofErr w:type="spellStart"/>
      <w:r w:rsidRPr="003F3483">
        <w:rPr>
          <w:kern w:val="24"/>
          <w:lang w:val="en-US"/>
        </w:rPr>
        <w:t>Qurilish</w:t>
      </w:r>
      <w:proofErr w:type="spellEnd"/>
      <w:r w:rsidRPr="003F3483">
        <w:rPr>
          <w:kern w:val="24"/>
          <w:lang w:val="en-US"/>
        </w:rPr>
        <w:t xml:space="preserve"> </w:t>
      </w:r>
      <w:proofErr w:type="spellStart"/>
      <w:r w:rsidRPr="003F3483">
        <w:rPr>
          <w:kern w:val="24"/>
          <w:lang w:val="en-US"/>
        </w:rPr>
        <w:t>tashkilotlarining</w:t>
      </w:r>
      <w:proofErr w:type="spellEnd"/>
      <w:r w:rsidRPr="003F3483">
        <w:rPr>
          <w:kern w:val="24"/>
          <w:lang w:val="en-US"/>
        </w:rPr>
        <w:t xml:space="preserve"> </w:t>
      </w:r>
      <w:proofErr w:type="spellStart"/>
      <w:r w:rsidRPr="003F3483">
        <w:rPr>
          <w:kern w:val="24"/>
          <w:lang w:val="en-US"/>
        </w:rPr>
        <w:t>buxgalteriya</w:t>
      </w:r>
      <w:proofErr w:type="spellEnd"/>
      <w:r w:rsidRPr="003F3483">
        <w:rPr>
          <w:kern w:val="24"/>
          <w:lang w:val="en-US"/>
        </w:rPr>
        <w:t xml:space="preserve"> </w:t>
      </w:r>
      <w:proofErr w:type="spellStart"/>
      <w:r w:rsidRPr="003F3483">
        <w:rPr>
          <w:kern w:val="24"/>
          <w:lang w:val="en-US"/>
        </w:rPr>
        <w:t>hisobi</w:t>
      </w:r>
      <w:proofErr w:type="spellEnd"/>
      <w:r w:rsidRPr="003F3483">
        <w:rPr>
          <w:kern w:val="24"/>
          <w:lang w:val="en-US"/>
        </w:rPr>
        <w:t xml:space="preserve"> </w:t>
      </w:r>
      <w:proofErr w:type="spellStart"/>
      <w:r w:rsidRPr="003F3483">
        <w:rPr>
          <w:kern w:val="24"/>
          <w:lang w:val="en-US"/>
        </w:rPr>
        <w:t>subyekti</w:t>
      </w:r>
      <w:proofErr w:type="spellEnd"/>
      <w:r w:rsidRPr="003F3483">
        <w:rPr>
          <w:kern w:val="24"/>
          <w:lang w:val="en-US"/>
        </w:rPr>
        <w:t xml:space="preserve"> </w:t>
      </w:r>
      <w:proofErr w:type="spellStart"/>
      <w:r w:rsidRPr="003F3483">
        <w:rPr>
          <w:kern w:val="24"/>
          <w:lang w:val="en-US"/>
        </w:rPr>
        <w:t>sifatidagi</w:t>
      </w:r>
      <w:proofErr w:type="spellEnd"/>
      <w:r w:rsidRPr="003F3483">
        <w:rPr>
          <w:kern w:val="24"/>
          <w:lang w:val="en-US"/>
        </w:rPr>
        <w:t xml:space="preserve"> </w:t>
      </w:r>
      <w:proofErr w:type="spellStart"/>
      <w:r w:rsidRPr="003F3483">
        <w:rPr>
          <w:kern w:val="24"/>
          <w:lang w:val="en-US"/>
        </w:rPr>
        <w:t>tavsifi</w:t>
      </w:r>
      <w:proofErr w:type="spellEnd"/>
      <w:r w:rsidRPr="003F3483">
        <w:rPr>
          <w:kern w:val="24"/>
          <w:lang w:val="en-US"/>
        </w:rPr>
        <w:t xml:space="preserve"> </w:t>
      </w:r>
      <w:proofErr w:type="spellStart"/>
      <w:r w:rsidRPr="003F3483">
        <w:rPr>
          <w:kern w:val="24"/>
          <w:lang w:val="en-US"/>
        </w:rPr>
        <w:t>va</w:t>
      </w:r>
      <w:proofErr w:type="spellEnd"/>
      <w:r w:rsidRPr="003F3483">
        <w:rPr>
          <w:kern w:val="24"/>
          <w:lang w:val="en-US"/>
        </w:rPr>
        <w:t xml:space="preserve"> </w:t>
      </w:r>
      <w:proofErr w:type="spellStart"/>
      <w:r w:rsidRPr="003F3483">
        <w:rPr>
          <w:kern w:val="24"/>
          <w:lang w:val="en-US"/>
        </w:rPr>
        <w:t>ular</w:t>
      </w:r>
      <w:proofErr w:type="spellEnd"/>
      <w:r w:rsidRPr="003F3483">
        <w:rPr>
          <w:kern w:val="24"/>
          <w:lang w:val="en-US"/>
        </w:rPr>
        <w:t xml:space="preserve"> </w:t>
      </w:r>
      <w:proofErr w:type="spellStart"/>
      <w:r w:rsidRPr="003F3483">
        <w:rPr>
          <w:kern w:val="24"/>
          <w:lang w:val="en-US"/>
        </w:rPr>
        <w:t>faoliyatining</w:t>
      </w:r>
      <w:proofErr w:type="spellEnd"/>
      <w:r w:rsidRPr="003F3483">
        <w:rPr>
          <w:kern w:val="24"/>
          <w:lang w:val="en-US"/>
        </w:rPr>
        <w:t xml:space="preserve"> </w:t>
      </w:r>
      <w:proofErr w:type="spellStart"/>
      <w:r w:rsidRPr="003F3483">
        <w:rPr>
          <w:kern w:val="24"/>
          <w:lang w:val="en-US"/>
        </w:rPr>
        <w:t>tashkiliy-huquqiy</w:t>
      </w:r>
      <w:proofErr w:type="spellEnd"/>
      <w:r w:rsidRPr="003F3483">
        <w:rPr>
          <w:kern w:val="24"/>
          <w:lang w:val="en-US"/>
        </w:rPr>
        <w:t xml:space="preserve"> </w:t>
      </w:r>
      <w:proofErr w:type="spellStart"/>
      <w:r w:rsidRPr="003F3483">
        <w:rPr>
          <w:kern w:val="24"/>
          <w:lang w:val="en-US"/>
        </w:rPr>
        <w:t>asoslari</w:t>
      </w:r>
      <w:proofErr w:type="spellEnd"/>
      <w:r w:rsidRPr="003F3483">
        <w:rPr>
          <w:kern w:val="24"/>
          <w:lang w:val="en-US"/>
        </w:rPr>
        <w:t xml:space="preserve"> (</w:t>
      </w:r>
      <w:r w:rsidR="002C39FF" w:rsidRPr="003F3483">
        <w:rPr>
          <w:kern w:val="24"/>
          <w:lang w:val="uz-Cyrl-UZ"/>
        </w:rPr>
        <w:t>qurilish</w:t>
      </w:r>
      <w:r w:rsidRPr="003F3483">
        <w:rPr>
          <w:kern w:val="24"/>
          <w:lang w:val="uz-Cyrl-UZ"/>
        </w:rPr>
        <w:t xml:space="preserve"> </w:t>
      </w:r>
      <w:r w:rsidR="002C39FF" w:rsidRPr="003F3483">
        <w:rPr>
          <w:kern w:val="24"/>
          <w:lang w:val="uz-Cyrl-UZ"/>
        </w:rPr>
        <w:t>tashkilatlari</w:t>
      </w:r>
      <w:r w:rsidRPr="003F3483">
        <w:rPr>
          <w:kern w:val="24"/>
          <w:lang w:val="uz-Cyrl-UZ"/>
        </w:rPr>
        <w:t xml:space="preserve">, </w:t>
      </w:r>
      <w:r w:rsidR="002C39FF" w:rsidRPr="003F3483">
        <w:rPr>
          <w:kern w:val="24"/>
          <w:lang w:val="uz-Cyrl-UZ"/>
        </w:rPr>
        <w:t>qurilish</w:t>
      </w:r>
      <w:r w:rsidRPr="003F3483">
        <w:rPr>
          <w:kern w:val="24"/>
          <w:lang w:val="uz-Cyrl-UZ"/>
        </w:rPr>
        <w:t xml:space="preserve"> </w:t>
      </w:r>
      <w:r w:rsidR="002C39FF" w:rsidRPr="003F3483">
        <w:rPr>
          <w:kern w:val="24"/>
          <w:lang w:val="uz-Cyrl-UZ"/>
        </w:rPr>
        <w:t>tashkilotlarini</w:t>
      </w:r>
      <w:r w:rsidRPr="003F3483">
        <w:rPr>
          <w:kern w:val="24"/>
          <w:lang w:val="uz-Cyrl-UZ"/>
        </w:rPr>
        <w:t xml:space="preserve"> </w:t>
      </w:r>
      <w:r w:rsidR="002C39FF" w:rsidRPr="003F3483">
        <w:rPr>
          <w:kern w:val="24"/>
          <w:lang w:val="uz-Cyrl-UZ"/>
        </w:rPr>
        <w:t>turlari</w:t>
      </w:r>
      <w:r w:rsidRPr="003F3483">
        <w:rPr>
          <w:kern w:val="24"/>
          <w:lang w:val="uz-Cyrl-UZ"/>
        </w:rPr>
        <w:t xml:space="preserve">, </w:t>
      </w:r>
      <w:r w:rsidR="002C39FF" w:rsidRPr="003F3483">
        <w:rPr>
          <w:kern w:val="24"/>
          <w:lang w:val="uz-Cyrl-UZ"/>
        </w:rPr>
        <w:t>qurilish</w:t>
      </w:r>
      <w:r w:rsidRPr="003F3483">
        <w:rPr>
          <w:kern w:val="24"/>
          <w:lang w:val="uz-Cyrl-UZ"/>
        </w:rPr>
        <w:t xml:space="preserve"> </w:t>
      </w:r>
      <w:r w:rsidR="002C39FF" w:rsidRPr="003F3483">
        <w:rPr>
          <w:kern w:val="24"/>
          <w:lang w:val="uz-Cyrl-UZ"/>
        </w:rPr>
        <w:t>tashkilotlarini</w:t>
      </w:r>
      <w:r w:rsidRPr="003F3483">
        <w:rPr>
          <w:kern w:val="24"/>
          <w:lang w:val="uz-Cyrl-UZ"/>
        </w:rPr>
        <w:t xml:space="preserve"> </w:t>
      </w:r>
      <w:r w:rsidR="002C39FF" w:rsidRPr="003F3483">
        <w:rPr>
          <w:kern w:val="24"/>
          <w:lang w:val="uz-Cyrl-UZ"/>
        </w:rPr>
        <w:t>tashkiliy</w:t>
      </w:r>
      <w:r w:rsidRPr="003F3483">
        <w:rPr>
          <w:kern w:val="24"/>
          <w:lang w:val="uz-Cyrl-UZ"/>
        </w:rPr>
        <w:t>-</w:t>
      </w:r>
      <w:r w:rsidR="002C39FF" w:rsidRPr="003F3483">
        <w:rPr>
          <w:kern w:val="24"/>
          <w:lang w:val="uz-Cyrl-UZ"/>
        </w:rPr>
        <w:t>huquqiy</w:t>
      </w:r>
      <w:r w:rsidRPr="003F3483">
        <w:rPr>
          <w:kern w:val="24"/>
          <w:lang w:val="uz-Cyrl-UZ"/>
        </w:rPr>
        <w:t xml:space="preserve"> </w:t>
      </w:r>
      <w:r w:rsidR="002C39FF" w:rsidRPr="003F3483">
        <w:rPr>
          <w:kern w:val="24"/>
          <w:lang w:val="uz-Cyrl-UZ"/>
        </w:rPr>
        <w:t>asoslari</w:t>
      </w:r>
      <w:r w:rsidRPr="003F3483">
        <w:rPr>
          <w:kern w:val="24"/>
          <w:lang w:val="uz-Cyrl-UZ"/>
        </w:rPr>
        <w:t>)</w:t>
      </w:r>
      <w:r w:rsidR="005D65C6" w:rsidRPr="003F3483">
        <w:rPr>
          <w:kern w:val="24"/>
          <w:lang w:val="uz-Cyrl-UZ"/>
        </w:rPr>
        <w:t>.</w:t>
      </w:r>
    </w:p>
    <w:p w:rsidR="003A6BD2" w:rsidRPr="003F3483" w:rsidRDefault="000F2046" w:rsidP="00345F6D">
      <w:pPr>
        <w:pStyle w:val="a3"/>
        <w:widowControl w:val="0"/>
        <w:numPr>
          <w:ilvl w:val="0"/>
          <w:numId w:val="43"/>
        </w:numPr>
        <w:shd w:val="clear" w:color="auto" w:fill="FFFFFF"/>
        <w:tabs>
          <w:tab w:val="left" w:pos="709"/>
        </w:tabs>
        <w:autoSpaceDE w:val="0"/>
        <w:autoSpaceDN w:val="0"/>
        <w:adjustRightInd w:val="0"/>
        <w:jc w:val="both"/>
        <w:rPr>
          <w:lang w:val="uz-Cyrl-UZ"/>
        </w:rPr>
      </w:pPr>
      <w:proofErr w:type="spellStart"/>
      <w:r w:rsidRPr="003F3483">
        <w:rPr>
          <w:lang w:val="en-US"/>
        </w:rPr>
        <w:t>Qurilish</w:t>
      </w:r>
      <w:proofErr w:type="spellEnd"/>
      <w:r w:rsidRPr="003F3483">
        <w:rPr>
          <w:lang w:val="en-US"/>
        </w:rPr>
        <w:t xml:space="preserve"> </w:t>
      </w:r>
      <w:proofErr w:type="spellStart"/>
      <w:r w:rsidRPr="003F3483">
        <w:rPr>
          <w:lang w:val="en-US"/>
        </w:rPr>
        <w:t>tashkilotlarida</w:t>
      </w:r>
      <w:proofErr w:type="spellEnd"/>
      <w:r w:rsidRPr="003F3483">
        <w:rPr>
          <w:lang w:val="en-US"/>
        </w:rPr>
        <w:t xml:space="preserve"> </w:t>
      </w:r>
      <w:proofErr w:type="spellStart"/>
      <w:r w:rsidRPr="003F3483">
        <w:rPr>
          <w:lang w:val="en-US"/>
        </w:rPr>
        <w:t>buxgalteriya</w:t>
      </w:r>
      <w:proofErr w:type="spellEnd"/>
      <w:r w:rsidRPr="003F3483">
        <w:rPr>
          <w:lang w:val="en-US"/>
        </w:rPr>
        <w:t xml:space="preserve"> </w:t>
      </w:r>
      <w:proofErr w:type="spellStart"/>
      <w:r w:rsidRPr="003F3483">
        <w:rPr>
          <w:lang w:val="en-US"/>
        </w:rPr>
        <w:t>hisobining</w:t>
      </w:r>
      <w:proofErr w:type="spellEnd"/>
      <w:r w:rsidRPr="003F3483">
        <w:rPr>
          <w:lang w:val="en-US"/>
        </w:rPr>
        <w:t xml:space="preserve"> </w:t>
      </w:r>
      <w:proofErr w:type="spellStart"/>
      <w:r w:rsidRPr="003F3483">
        <w:rPr>
          <w:lang w:val="en-US"/>
        </w:rPr>
        <w:t>vazifalari</w:t>
      </w:r>
      <w:proofErr w:type="spellEnd"/>
      <w:r w:rsidRPr="003F3483">
        <w:rPr>
          <w:lang w:val="uz-Cyrl-UZ"/>
        </w:rPr>
        <w:t xml:space="preserve"> </w:t>
      </w:r>
      <w:r w:rsidR="002C39FF" w:rsidRPr="003F3483">
        <w:rPr>
          <w:lang w:val="uz-Cyrl-UZ"/>
        </w:rPr>
        <w:t>va</w:t>
      </w:r>
      <w:r w:rsidRPr="003F3483">
        <w:rPr>
          <w:lang w:val="uz-Cyrl-UZ"/>
        </w:rPr>
        <w:t xml:space="preserve"> </w:t>
      </w:r>
      <w:proofErr w:type="spellStart"/>
      <w:r w:rsidRPr="003F3483">
        <w:rPr>
          <w:lang w:val="en-US"/>
        </w:rPr>
        <w:t>hisob</w:t>
      </w:r>
      <w:proofErr w:type="spellEnd"/>
      <w:r w:rsidRPr="003F3483">
        <w:rPr>
          <w:lang w:val="en-US"/>
        </w:rPr>
        <w:t xml:space="preserve"> </w:t>
      </w:r>
      <w:proofErr w:type="spellStart"/>
      <w:r w:rsidRPr="003F3483">
        <w:rPr>
          <w:lang w:val="en-US"/>
        </w:rPr>
        <w:t>siyosatining</w:t>
      </w:r>
      <w:proofErr w:type="spellEnd"/>
      <w:r w:rsidRPr="003F3483">
        <w:rPr>
          <w:lang w:val="en-US"/>
        </w:rPr>
        <w:t xml:space="preserve"> </w:t>
      </w:r>
      <w:proofErr w:type="spellStart"/>
      <w:r w:rsidRPr="003F3483">
        <w:rPr>
          <w:lang w:val="en-US"/>
        </w:rPr>
        <w:t>xususiyatlari</w:t>
      </w:r>
      <w:proofErr w:type="spellEnd"/>
      <w:r w:rsidR="005D65C6" w:rsidRPr="003F3483">
        <w:rPr>
          <w:lang w:val="uz-Cyrl-UZ"/>
        </w:rPr>
        <w:t xml:space="preserve"> (</w:t>
      </w:r>
      <w:r w:rsidR="002C39FF" w:rsidRPr="003F3483">
        <w:rPr>
          <w:lang w:val="uz-Cyrl-UZ"/>
        </w:rPr>
        <w:t>qurilish</w:t>
      </w:r>
      <w:r w:rsidR="005D65C6" w:rsidRPr="003F3483">
        <w:rPr>
          <w:lang w:val="uz-Cyrl-UZ"/>
        </w:rPr>
        <w:t xml:space="preserve"> </w:t>
      </w:r>
      <w:r w:rsidR="002C39FF" w:rsidRPr="003F3483">
        <w:rPr>
          <w:lang w:val="uz-Cyrl-UZ"/>
        </w:rPr>
        <w:t>tashkilotlarida</w:t>
      </w:r>
      <w:r w:rsidR="005D65C6" w:rsidRPr="003F3483">
        <w:rPr>
          <w:lang w:val="uz-Cyrl-UZ"/>
        </w:rPr>
        <w:t xml:space="preserve"> </w:t>
      </w:r>
      <w:r w:rsidR="002C39FF" w:rsidRPr="003F3483">
        <w:rPr>
          <w:lang w:val="uz-Cyrl-UZ"/>
        </w:rPr>
        <w:t>buxgalteriya</w:t>
      </w:r>
      <w:r w:rsidR="005D65C6" w:rsidRPr="003F3483">
        <w:rPr>
          <w:lang w:val="uz-Cyrl-UZ"/>
        </w:rPr>
        <w:t xml:space="preserve"> </w:t>
      </w:r>
      <w:r w:rsidR="002C39FF" w:rsidRPr="003F3483">
        <w:rPr>
          <w:lang w:val="uz-Cyrl-UZ"/>
        </w:rPr>
        <w:t>hisobini</w:t>
      </w:r>
      <w:r w:rsidR="005D65C6" w:rsidRPr="003F3483">
        <w:rPr>
          <w:lang w:val="uz-Cyrl-UZ"/>
        </w:rPr>
        <w:t xml:space="preserve"> </w:t>
      </w:r>
      <w:r w:rsidR="002C39FF" w:rsidRPr="003F3483">
        <w:rPr>
          <w:lang w:val="uz-Cyrl-UZ"/>
        </w:rPr>
        <w:t>tashkil</w:t>
      </w:r>
      <w:r w:rsidR="005D65C6" w:rsidRPr="003F3483">
        <w:rPr>
          <w:lang w:val="uz-Cyrl-UZ"/>
        </w:rPr>
        <w:t xml:space="preserve"> </w:t>
      </w:r>
      <w:r w:rsidR="002C39FF" w:rsidRPr="003F3483">
        <w:rPr>
          <w:lang w:val="uz-Cyrl-UZ"/>
        </w:rPr>
        <w:t>etish</w:t>
      </w:r>
      <w:r w:rsidR="005D65C6" w:rsidRPr="003F3483">
        <w:rPr>
          <w:lang w:val="uz-Cyrl-UZ"/>
        </w:rPr>
        <w:t xml:space="preserve">, </w:t>
      </w:r>
      <w:r w:rsidR="002C39FF" w:rsidRPr="003F3483">
        <w:rPr>
          <w:lang w:val="uz-Cyrl-UZ"/>
        </w:rPr>
        <w:t>buxgalteriya</w:t>
      </w:r>
      <w:r w:rsidR="005D65C6" w:rsidRPr="003F3483">
        <w:rPr>
          <w:lang w:val="uz-Cyrl-UZ"/>
        </w:rPr>
        <w:t xml:space="preserve"> </w:t>
      </w:r>
      <w:r w:rsidR="002C39FF" w:rsidRPr="003F3483">
        <w:rPr>
          <w:lang w:val="uz-Cyrl-UZ"/>
        </w:rPr>
        <w:t>hisobining</w:t>
      </w:r>
      <w:r w:rsidR="005D65C6" w:rsidRPr="003F3483">
        <w:rPr>
          <w:lang w:val="uz-Cyrl-UZ"/>
        </w:rPr>
        <w:t xml:space="preserve"> </w:t>
      </w:r>
      <w:r w:rsidR="002C39FF" w:rsidRPr="003F3483">
        <w:rPr>
          <w:lang w:val="uz-Cyrl-UZ"/>
        </w:rPr>
        <w:t>vazifalari</w:t>
      </w:r>
      <w:r w:rsidR="005D65C6" w:rsidRPr="003F3483">
        <w:rPr>
          <w:lang w:val="uz-Cyrl-UZ"/>
        </w:rPr>
        <w:t xml:space="preserve">, </w:t>
      </w:r>
      <w:r w:rsidR="002C39FF" w:rsidRPr="003F3483">
        <w:rPr>
          <w:lang w:val="uz-Cyrl-UZ"/>
        </w:rPr>
        <w:t>hisob</w:t>
      </w:r>
      <w:r w:rsidR="005D65C6" w:rsidRPr="003F3483">
        <w:rPr>
          <w:lang w:val="uz-Cyrl-UZ"/>
        </w:rPr>
        <w:t xml:space="preserve"> </w:t>
      </w:r>
      <w:r w:rsidR="002C39FF" w:rsidRPr="003F3483">
        <w:rPr>
          <w:lang w:val="uz-Cyrl-UZ"/>
        </w:rPr>
        <w:t>siysati</w:t>
      </w:r>
      <w:r w:rsidR="005D65C6" w:rsidRPr="003F3483">
        <w:rPr>
          <w:lang w:val="uz-Cyrl-UZ"/>
        </w:rPr>
        <w:t xml:space="preserve">, </w:t>
      </w:r>
      <w:r w:rsidR="002C39FF" w:rsidRPr="003F3483">
        <w:rPr>
          <w:lang w:val="uz-Cyrl-UZ"/>
        </w:rPr>
        <w:t>hisob</w:t>
      </w:r>
      <w:r w:rsidR="005D65C6" w:rsidRPr="003F3483">
        <w:rPr>
          <w:lang w:val="uz-Cyrl-UZ"/>
        </w:rPr>
        <w:t xml:space="preserve"> </w:t>
      </w:r>
      <w:r w:rsidR="002C39FF" w:rsidRPr="003F3483">
        <w:rPr>
          <w:lang w:val="uz-Cyrl-UZ"/>
        </w:rPr>
        <w:t>siyosatini</w:t>
      </w:r>
      <w:r w:rsidR="005D65C6" w:rsidRPr="003F3483">
        <w:rPr>
          <w:lang w:val="uz-Cyrl-UZ"/>
        </w:rPr>
        <w:t xml:space="preserve"> </w:t>
      </w:r>
      <w:r w:rsidR="002C39FF" w:rsidRPr="003F3483">
        <w:rPr>
          <w:lang w:val="uz-Cyrl-UZ"/>
        </w:rPr>
        <w:t>xususiyatlari</w:t>
      </w:r>
      <w:r w:rsidR="005D65C6" w:rsidRPr="003F3483">
        <w:rPr>
          <w:lang w:val="uz-Cyrl-UZ"/>
        </w:rPr>
        <w:t>).</w:t>
      </w:r>
    </w:p>
    <w:p w:rsidR="00C27DD2" w:rsidRPr="003F3483" w:rsidRDefault="00E161CF" w:rsidP="00EC53D9">
      <w:pPr>
        <w:pStyle w:val="a3"/>
        <w:widowControl w:val="0"/>
        <w:numPr>
          <w:ilvl w:val="0"/>
          <w:numId w:val="43"/>
        </w:numPr>
        <w:shd w:val="clear" w:color="auto" w:fill="FFFFFF"/>
        <w:autoSpaceDE w:val="0"/>
        <w:autoSpaceDN w:val="0"/>
        <w:adjustRightInd w:val="0"/>
        <w:jc w:val="both"/>
        <w:rPr>
          <w:bCs/>
          <w:lang w:val="uz-Cyrl-UZ"/>
        </w:rPr>
      </w:pPr>
      <w:r w:rsidRPr="003F3483">
        <w:rPr>
          <w:bCs/>
          <w:lang w:val="uz-Cyrl-UZ"/>
        </w:rPr>
        <w:t>Qurilish tashkilotlarida asosiy vositalarning tasnifi, tavsifi va baholanishi</w:t>
      </w:r>
      <w:r w:rsidR="003444F2" w:rsidRPr="003F3483">
        <w:rPr>
          <w:bCs/>
          <w:lang w:val="uz-Cyrl-UZ"/>
        </w:rPr>
        <w:t xml:space="preserve"> (</w:t>
      </w:r>
      <w:r w:rsidR="002C39FF" w:rsidRPr="003F3483">
        <w:rPr>
          <w:bCs/>
          <w:lang w:val="uz-Cyrl-UZ"/>
        </w:rPr>
        <w:t>asosiy</w:t>
      </w:r>
      <w:r w:rsidR="003444F2" w:rsidRPr="003F3483">
        <w:rPr>
          <w:bCs/>
          <w:lang w:val="uz-Cyrl-UZ"/>
        </w:rPr>
        <w:t xml:space="preserve"> </w:t>
      </w:r>
      <w:r w:rsidR="002C39FF" w:rsidRPr="003F3483">
        <w:rPr>
          <w:bCs/>
          <w:lang w:val="uz-Cyrl-UZ"/>
        </w:rPr>
        <w:t>vositalar</w:t>
      </w:r>
      <w:r w:rsidR="003444F2" w:rsidRPr="003F3483">
        <w:rPr>
          <w:bCs/>
          <w:lang w:val="uz-Cyrl-UZ"/>
        </w:rPr>
        <w:t xml:space="preserve">, </w:t>
      </w:r>
      <w:r w:rsidR="002C39FF" w:rsidRPr="003F3483">
        <w:rPr>
          <w:bCs/>
          <w:lang w:val="uz-Cyrl-UZ"/>
        </w:rPr>
        <w:t>qurilish</w:t>
      </w:r>
      <w:r w:rsidR="003444F2" w:rsidRPr="003F3483">
        <w:rPr>
          <w:bCs/>
          <w:lang w:val="uz-Cyrl-UZ"/>
        </w:rPr>
        <w:t xml:space="preserve"> </w:t>
      </w:r>
      <w:r w:rsidR="002C39FF" w:rsidRPr="003F3483">
        <w:rPr>
          <w:bCs/>
          <w:lang w:val="uz-Cyrl-UZ"/>
        </w:rPr>
        <w:t>tashkilotlarida</w:t>
      </w:r>
      <w:r w:rsidR="003444F2" w:rsidRPr="003F3483">
        <w:rPr>
          <w:bCs/>
          <w:lang w:val="uz-Cyrl-UZ"/>
        </w:rPr>
        <w:t xml:space="preserve"> </w:t>
      </w:r>
      <w:r w:rsidR="002C39FF" w:rsidRPr="003F3483">
        <w:rPr>
          <w:bCs/>
          <w:lang w:val="uz-Cyrl-UZ"/>
        </w:rPr>
        <w:t>asosiy</w:t>
      </w:r>
      <w:r w:rsidR="003444F2" w:rsidRPr="003F3483">
        <w:rPr>
          <w:bCs/>
          <w:lang w:val="uz-Cyrl-UZ"/>
        </w:rPr>
        <w:t xml:space="preserve"> </w:t>
      </w:r>
      <w:r w:rsidR="002C39FF" w:rsidRPr="003F3483">
        <w:rPr>
          <w:bCs/>
          <w:lang w:val="uz-Cyrl-UZ"/>
        </w:rPr>
        <w:t>vositalarni</w:t>
      </w:r>
      <w:r w:rsidR="003444F2" w:rsidRPr="003F3483">
        <w:rPr>
          <w:bCs/>
          <w:lang w:val="uz-Cyrl-UZ"/>
        </w:rPr>
        <w:t xml:space="preserve"> </w:t>
      </w:r>
      <w:r w:rsidR="002C39FF" w:rsidRPr="003F3483">
        <w:rPr>
          <w:bCs/>
          <w:lang w:val="uz-Cyrl-UZ"/>
        </w:rPr>
        <w:t>tasnifi</w:t>
      </w:r>
      <w:r w:rsidR="003444F2" w:rsidRPr="003F3483">
        <w:rPr>
          <w:bCs/>
          <w:lang w:val="uz-Cyrl-UZ"/>
        </w:rPr>
        <w:t xml:space="preserve">, </w:t>
      </w:r>
      <w:r w:rsidR="002C39FF" w:rsidRPr="003F3483">
        <w:rPr>
          <w:bCs/>
          <w:lang w:val="uz-Cyrl-UZ"/>
        </w:rPr>
        <w:t>asosiy</w:t>
      </w:r>
      <w:r w:rsidR="003444F2" w:rsidRPr="003F3483">
        <w:rPr>
          <w:bCs/>
          <w:lang w:val="uz-Cyrl-UZ"/>
        </w:rPr>
        <w:t xml:space="preserve"> </w:t>
      </w:r>
      <w:r w:rsidR="002C39FF" w:rsidRPr="003F3483">
        <w:rPr>
          <w:bCs/>
          <w:lang w:val="uz-Cyrl-UZ"/>
        </w:rPr>
        <w:t>vositalarni</w:t>
      </w:r>
      <w:r w:rsidR="003444F2" w:rsidRPr="003F3483">
        <w:rPr>
          <w:bCs/>
          <w:lang w:val="uz-Cyrl-UZ"/>
        </w:rPr>
        <w:t xml:space="preserve"> </w:t>
      </w:r>
      <w:r w:rsidR="002C39FF" w:rsidRPr="003F3483">
        <w:rPr>
          <w:bCs/>
          <w:lang w:val="uz-Cyrl-UZ"/>
        </w:rPr>
        <w:t>baholash</w:t>
      </w:r>
      <w:r w:rsidR="003444F2" w:rsidRPr="003F3483">
        <w:rPr>
          <w:bCs/>
          <w:lang w:val="uz-Cyrl-UZ"/>
        </w:rPr>
        <w:t xml:space="preserve">, </w:t>
      </w:r>
      <w:r w:rsidR="002C39FF" w:rsidRPr="003F3483">
        <w:rPr>
          <w:bCs/>
          <w:lang w:val="uz-Cyrl-UZ"/>
        </w:rPr>
        <w:t>dastlabki</w:t>
      </w:r>
      <w:r w:rsidR="003444F2" w:rsidRPr="003F3483">
        <w:rPr>
          <w:bCs/>
          <w:lang w:val="uz-Cyrl-UZ"/>
        </w:rPr>
        <w:t xml:space="preserve"> </w:t>
      </w:r>
      <w:r w:rsidR="002C39FF" w:rsidRPr="003F3483">
        <w:rPr>
          <w:bCs/>
          <w:lang w:val="uz-Cyrl-UZ"/>
        </w:rPr>
        <w:t>qiymat</w:t>
      </w:r>
      <w:r w:rsidR="003444F2" w:rsidRPr="003F3483">
        <w:rPr>
          <w:bCs/>
          <w:lang w:val="uz-Cyrl-UZ"/>
        </w:rPr>
        <w:t xml:space="preserve">, </w:t>
      </w:r>
      <w:r w:rsidR="002C39FF" w:rsidRPr="003F3483">
        <w:rPr>
          <w:bCs/>
          <w:lang w:val="uz-Cyrl-UZ"/>
        </w:rPr>
        <w:t>eskirish</w:t>
      </w:r>
      <w:r w:rsidR="003444F2" w:rsidRPr="003F3483">
        <w:rPr>
          <w:bCs/>
          <w:lang w:val="uz-Cyrl-UZ"/>
        </w:rPr>
        <w:t xml:space="preserve"> </w:t>
      </w:r>
      <w:r w:rsidR="002C39FF" w:rsidRPr="003F3483">
        <w:rPr>
          <w:bCs/>
          <w:lang w:val="uz-Cyrl-UZ"/>
        </w:rPr>
        <w:t>qiymati</w:t>
      </w:r>
      <w:r w:rsidR="003444F2" w:rsidRPr="003F3483">
        <w:rPr>
          <w:bCs/>
          <w:lang w:val="uz-Cyrl-UZ"/>
        </w:rPr>
        <w:t xml:space="preserve">, </w:t>
      </w:r>
      <w:r w:rsidR="002C39FF" w:rsidRPr="003F3483">
        <w:rPr>
          <w:bCs/>
          <w:lang w:val="uz-Cyrl-UZ"/>
        </w:rPr>
        <w:t>qoldiq</w:t>
      </w:r>
      <w:r w:rsidR="003444F2" w:rsidRPr="003F3483">
        <w:rPr>
          <w:bCs/>
          <w:lang w:val="uz-Cyrl-UZ"/>
        </w:rPr>
        <w:t xml:space="preserve"> </w:t>
      </w:r>
      <w:r w:rsidR="002C39FF" w:rsidRPr="003F3483">
        <w:rPr>
          <w:bCs/>
          <w:lang w:val="uz-Cyrl-UZ"/>
        </w:rPr>
        <w:t>qiymati</w:t>
      </w:r>
      <w:r w:rsidR="003444F2" w:rsidRPr="003F3483">
        <w:rPr>
          <w:bCs/>
          <w:lang w:val="uz-Cyrl-UZ"/>
        </w:rPr>
        <w:t>)</w:t>
      </w:r>
      <w:r w:rsidRPr="003F3483">
        <w:rPr>
          <w:bCs/>
          <w:lang w:val="uz-Cyrl-UZ"/>
        </w:rPr>
        <w:t xml:space="preserve">. </w:t>
      </w:r>
    </w:p>
    <w:p w:rsidR="00C27DD2" w:rsidRPr="003F3483" w:rsidRDefault="00E161CF" w:rsidP="000F6CDB">
      <w:pPr>
        <w:pStyle w:val="a3"/>
        <w:widowControl w:val="0"/>
        <w:numPr>
          <w:ilvl w:val="0"/>
          <w:numId w:val="43"/>
        </w:numPr>
        <w:shd w:val="clear" w:color="auto" w:fill="FFFFFF"/>
        <w:autoSpaceDE w:val="0"/>
        <w:autoSpaceDN w:val="0"/>
        <w:adjustRightInd w:val="0"/>
        <w:jc w:val="both"/>
        <w:rPr>
          <w:lang w:val="uz-Cyrl-UZ"/>
        </w:rPr>
      </w:pPr>
      <w:r w:rsidRPr="003F3483">
        <w:rPr>
          <w:lang w:val="uz-Cyrl-UZ"/>
        </w:rPr>
        <w:t xml:space="preserve">Qurilish tashkilotlarida asosiy vositalar </w:t>
      </w:r>
      <w:r w:rsidR="002C39FF" w:rsidRPr="003F3483">
        <w:rPr>
          <w:lang w:val="uz-Cyrl-UZ"/>
        </w:rPr>
        <w:t>kirimi</w:t>
      </w:r>
      <w:r w:rsidR="00E60787" w:rsidRPr="003F3483">
        <w:rPr>
          <w:lang w:val="uz-Cyrl-UZ"/>
        </w:rPr>
        <w:t xml:space="preserve"> </w:t>
      </w:r>
      <w:r w:rsidRPr="003F3483">
        <w:rPr>
          <w:lang w:val="uz-Cyrl-UZ"/>
        </w:rPr>
        <w:t>hisobi</w:t>
      </w:r>
      <w:r w:rsidR="00274605" w:rsidRPr="003F3483">
        <w:rPr>
          <w:lang w:val="uz-Cyrl-UZ"/>
        </w:rPr>
        <w:t xml:space="preserve"> (</w:t>
      </w:r>
      <w:r w:rsidR="002C39FF" w:rsidRPr="003F3483">
        <w:rPr>
          <w:lang w:val="uz-Cyrl-UZ"/>
        </w:rPr>
        <w:t>asosiy</w:t>
      </w:r>
      <w:r w:rsidR="00274605" w:rsidRPr="003F3483">
        <w:rPr>
          <w:lang w:val="uz-Cyrl-UZ"/>
        </w:rPr>
        <w:t xml:space="preserve"> </w:t>
      </w:r>
      <w:r w:rsidR="002C39FF" w:rsidRPr="003F3483">
        <w:rPr>
          <w:lang w:val="uz-Cyrl-UZ"/>
        </w:rPr>
        <w:t>vositalar</w:t>
      </w:r>
      <w:r w:rsidR="00274605" w:rsidRPr="003F3483">
        <w:rPr>
          <w:lang w:val="uz-Cyrl-UZ"/>
        </w:rPr>
        <w:t>,</w:t>
      </w:r>
      <w:r w:rsidR="00E60787" w:rsidRPr="003F3483">
        <w:rPr>
          <w:lang w:val="uz-Cyrl-UZ"/>
        </w:rPr>
        <w:t xml:space="preserve"> </w:t>
      </w:r>
      <w:r w:rsidR="002C39FF" w:rsidRPr="003F3483">
        <w:rPr>
          <w:lang w:val="uz-Cyrl-UZ"/>
        </w:rPr>
        <w:t>asosiy</w:t>
      </w:r>
      <w:r w:rsidR="00E60787" w:rsidRPr="003F3483">
        <w:rPr>
          <w:lang w:val="uz-Cyrl-UZ"/>
        </w:rPr>
        <w:t xml:space="preserve"> </w:t>
      </w:r>
      <w:r w:rsidR="002C39FF" w:rsidRPr="003F3483">
        <w:rPr>
          <w:lang w:val="uz-Cyrl-UZ"/>
        </w:rPr>
        <w:t>vositalarni</w:t>
      </w:r>
      <w:r w:rsidR="00E60787" w:rsidRPr="003F3483">
        <w:rPr>
          <w:lang w:val="uz-Cyrl-UZ"/>
        </w:rPr>
        <w:t xml:space="preserve"> </w:t>
      </w:r>
      <w:r w:rsidR="002C39FF" w:rsidRPr="003F3483">
        <w:rPr>
          <w:lang w:val="uz-Cyrl-UZ"/>
        </w:rPr>
        <w:t>kelib</w:t>
      </w:r>
      <w:r w:rsidR="00E60787" w:rsidRPr="003F3483">
        <w:rPr>
          <w:lang w:val="uz-Cyrl-UZ"/>
        </w:rPr>
        <w:t xml:space="preserve"> </w:t>
      </w:r>
      <w:r w:rsidR="002C39FF" w:rsidRPr="003F3483">
        <w:rPr>
          <w:lang w:val="uz-Cyrl-UZ"/>
        </w:rPr>
        <w:t>tushish</w:t>
      </w:r>
      <w:r w:rsidR="00E60787" w:rsidRPr="003F3483">
        <w:rPr>
          <w:lang w:val="uz-Cyrl-UZ"/>
        </w:rPr>
        <w:t xml:space="preserve"> </w:t>
      </w:r>
      <w:r w:rsidR="002C39FF" w:rsidRPr="003F3483">
        <w:rPr>
          <w:lang w:val="uz-Cyrl-UZ"/>
        </w:rPr>
        <w:t>yo’nalishlari</w:t>
      </w:r>
      <w:r w:rsidR="00E60787" w:rsidRPr="003F3483">
        <w:rPr>
          <w:lang w:val="uz-Cyrl-UZ"/>
        </w:rPr>
        <w:t xml:space="preserve">, </w:t>
      </w:r>
      <w:r w:rsidR="002C39FF" w:rsidRPr="003F3483">
        <w:rPr>
          <w:lang w:val="uz-Cyrl-UZ"/>
        </w:rPr>
        <w:t>hisobga</w:t>
      </w:r>
      <w:r w:rsidR="00274605" w:rsidRPr="003F3483">
        <w:rPr>
          <w:lang w:val="uz-Cyrl-UZ"/>
        </w:rPr>
        <w:t xml:space="preserve"> </w:t>
      </w:r>
      <w:r w:rsidR="002C39FF" w:rsidRPr="003F3483">
        <w:rPr>
          <w:lang w:val="uz-Cyrl-UZ"/>
        </w:rPr>
        <w:t>oluvchi</w:t>
      </w:r>
      <w:r w:rsidR="00274605" w:rsidRPr="003F3483">
        <w:rPr>
          <w:lang w:val="uz-Cyrl-UZ"/>
        </w:rPr>
        <w:t xml:space="preserve"> </w:t>
      </w:r>
      <w:r w:rsidR="002C39FF" w:rsidRPr="003F3483">
        <w:rPr>
          <w:lang w:val="uz-Cyrl-UZ"/>
        </w:rPr>
        <w:t>schyotlar</w:t>
      </w:r>
      <w:r w:rsidR="00274605" w:rsidRPr="003F3483">
        <w:rPr>
          <w:lang w:val="uz-Cyrl-UZ"/>
        </w:rPr>
        <w:t xml:space="preserve">, </w:t>
      </w:r>
      <w:r w:rsidR="002C39FF" w:rsidRPr="003F3483">
        <w:rPr>
          <w:lang w:val="uz-Cyrl-UZ"/>
        </w:rPr>
        <w:t>dastlabki</w:t>
      </w:r>
      <w:r w:rsidR="00E60787" w:rsidRPr="003F3483">
        <w:rPr>
          <w:lang w:val="uz-Cyrl-UZ"/>
        </w:rPr>
        <w:t xml:space="preserve"> </w:t>
      </w:r>
      <w:r w:rsidR="002C39FF" w:rsidRPr="003F3483">
        <w:rPr>
          <w:lang w:val="uz-Cyrl-UZ"/>
        </w:rPr>
        <w:t>qiymat</w:t>
      </w:r>
      <w:r w:rsidR="00E60787" w:rsidRPr="003F3483">
        <w:rPr>
          <w:lang w:val="uz-Cyrl-UZ"/>
        </w:rPr>
        <w:t xml:space="preserve">, </w:t>
      </w:r>
      <w:r w:rsidR="002C39FF" w:rsidRPr="003F3483">
        <w:rPr>
          <w:lang w:val="uz-Cyrl-UZ"/>
        </w:rPr>
        <w:t>kirim</w:t>
      </w:r>
      <w:r w:rsidR="00E60787" w:rsidRPr="003F3483">
        <w:rPr>
          <w:lang w:val="uz-Cyrl-UZ"/>
        </w:rPr>
        <w:t xml:space="preserve"> </w:t>
      </w:r>
      <w:r w:rsidR="002C39FF" w:rsidRPr="003F3483">
        <w:rPr>
          <w:lang w:val="uz-Cyrl-UZ"/>
        </w:rPr>
        <w:t>qilishda</w:t>
      </w:r>
      <w:r w:rsidR="00E60787" w:rsidRPr="003F3483">
        <w:rPr>
          <w:lang w:val="uz-Cyrl-UZ"/>
        </w:rPr>
        <w:t xml:space="preserve"> </w:t>
      </w:r>
      <w:r w:rsidR="002C39FF" w:rsidRPr="003F3483">
        <w:rPr>
          <w:lang w:val="uz-Cyrl-UZ"/>
        </w:rPr>
        <w:t>tuziladigan</w:t>
      </w:r>
      <w:r w:rsidR="00E60787" w:rsidRPr="003F3483">
        <w:rPr>
          <w:lang w:val="uz-Cyrl-UZ"/>
        </w:rPr>
        <w:t xml:space="preserve"> </w:t>
      </w:r>
      <w:r w:rsidR="002C39FF" w:rsidRPr="003F3483">
        <w:rPr>
          <w:lang w:val="uz-Cyrl-UZ"/>
        </w:rPr>
        <w:t>dastlabki</w:t>
      </w:r>
      <w:r w:rsidR="00E60787" w:rsidRPr="003F3483">
        <w:rPr>
          <w:lang w:val="uz-Cyrl-UZ"/>
        </w:rPr>
        <w:t xml:space="preserve"> </w:t>
      </w:r>
      <w:r w:rsidR="002C39FF" w:rsidRPr="003F3483">
        <w:rPr>
          <w:lang w:val="uz-Cyrl-UZ"/>
        </w:rPr>
        <w:t>xujjatlar</w:t>
      </w:r>
      <w:r w:rsidR="00274605" w:rsidRPr="003F3483">
        <w:rPr>
          <w:lang w:val="uz-Cyrl-UZ"/>
        </w:rPr>
        <w:t>)</w:t>
      </w:r>
      <w:r w:rsidRPr="003F3483">
        <w:rPr>
          <w:lang w:val="uz-Cyrl-UZ"/>
        </w:rPr>
        <w:t>.</w:t>
      </w:r>
    </w:p>
    <w:p w:rsidR="00AB0D56" w:rsidRPr="003F3483" w:rsidRDefault="00E60787" w:rsidP="00EC53D9">
      <w:pPr>
        <w:pStyle w:val="a3"/>
        <w:widowControl w:val="0"/>
        <w:numPr>
          <w:ilvl w:val="0"/>
          <w:numId w:val="43"/>
        </w:numPr>
        <w:tabs>
          <w:tab w:val="left" w:pos="2320"/>
        </w:tabs>
        <w:autoSpaceDE w:val="0"/>
        <w:autoSpaceDN w:val="0"/>
        <w:ind w:right="95"/>
        <w:jc w:val="both"/>
        <w:rPr>
          <w:lang w:val="uz-Cyrl-UZ"/>
        </w:rPr>
      </w:pPr>
      <w:r w:rsidRPr="003F3483">
        <w:rPr>
          <w:lang w:val="uz-Cyrl-UZ"/>
        </w:rPr>
        <w:t>Qurilish tashkilotlarida asosiy vositalar</w:t>
      </w:r>
      <w:r w:rsidR="002C39FF" w:rsidRPr="003F3483">
        <w:rPr>
          <w:lang w:val="uz-Cyrl-UZ"/>
        </w:rPr>
        <w:t>ni</w:t>
      </w:r>
      <w:r w:rsidRPr="003F3483">
        <w:rPr>
          <w:lang w:val="uz-Cyrl-UZ"/>
        </w:rPr>
        <w:t xml:space="preserve"> </w:t>
      </w:r>
      <w:r w:rsidR="002C39FF" w:rsidRPr="003F3483">
        <w:rPr>
          <w:lang w:val="uz-Cyrl-UZ"/>
        </w:rPr>
        <w:t>hisobdan</w:t>
      </w:r>
      <w:r w:rsidRPr="003F3483">
        <w:rPr>
          <w:lang w:val="uz-Cyrl-UZ"/>
        </w:rPr>
        <w:t xml:space="preserve"> </w:t>
      </w:r>
      <w:r w:rsidR="002C39FF" w:rsidRPr="003F3483">
        <w:rPr>
          <w:lang w:val="uz-Cyrl-UZ"/>
        </w:rPr>
        <w:t>chiqarish</w:t>
      </w:r>
      <w:r w:rsidRPr="003F3483">
        <w:rPr>
          <w:lang w:val="uz-Cyrl-UZ"/>
        </w:rPr>
        <w:t xml:space="preserve"> hisobi (</w:t>
      </w:r>
      <w:r w:rsidR="002C39FF" w:rsidRPr="003F3483">
        <w:rPr>
          <w:lang w:val="uz-Cyrl-UZ"/>
        </w:rPr>
        <w:t>asosiy</w:t>
      </w:r>
      <w:r w:rsidRPr="003F3483">
        <w:rPr>
          <w:lang w:val="uz-Cyrl-UZ"/>
        </w:rPr>
        <w:t xml:space="preserve"> </w:t>
      </w:r>
      <w:r w:rsidR="002C39FF" w:rsidRPr="003F3483">
        <w:rPr>
          <w:lang w:val="uz-Cyrl-UZ"/>
        </w:rPr>
        <w:t>vositalar</w:t>
      </w:r>
      <w:r w:rsidRPr="003F3483">
        <w:rPr>
          <w:lang w:val="uz-Cyrl-UZ"/>
        </w:rPr>
        <w:t xml:space="preserve">, </w:t>
      </w:r>
      <w:r w:rsidR="002C39FF" w:rsidRPr="003F3483">
        <w:rPr>
          <w:lang w:val="uz-Cyrl-UZ"/>
        </w:rPr>
        <w:t>asosiy</w:t>
      </w:r>
      <w:r w:rsidRPr="003F3483">
        <w:rPr>
          <w:lang w:val="uz-Cyrl-UZ"/>
        </w:rPr>
        <w:t xml:space="preserve"> </w:t>
      </w:r>
      <w:r w:rsidR="002C39FF" w:rsidRPr="003F3483">
        <w:rPr>
          <w:lang w:val="uz-Cyrl-UZ"/>
        </w:rPr>
        <w:t>vositalarni</w:t>
      </w:r>
      <w:r w:rsidRPr="003F3483">
        <w:rPr>
          <w:lang w:val="uz-Cyrl-UZ"/>
        </w:rPr>
        <w:t xml:space="preserve"> </w:t>
      </w:r>
      <w:r w:rsidR="002C39FF" w:rsidRPr="003F3483">
        <w:rPr>
          <w:lang w:val="uz-Cyrl-UZ"/>
        </w:rPr>
        <w:t>chiqib</w:t>
      </w:r>
      <w:r w:rsidR="009B092B" w:rsidRPr="003F3483">
        <w:rPr>
          <w:lang w:val="uz-Cyrl-UZ"/>
        </w:rPr>
        <w:t xml:space="preserve"> </w:t>
      </w:r>
      <w:r w:rsidR="002C39FF" w:rsidRPr="003F3483">
        <w:rPr>
          <w:lang w:val="uz-Cyrl-UZ"/>
        </w:rPr>
        <w:t>ketish</w:t>
      </w:r>
      <w:r w:rsidR="009B092B" w:rsidRPr="003F3483">
        <w:rPr>
          <w:lang w:val="uz-Cyrl-UZ"/>
        </w:rPr>
        <w:t xml:space="preserve"> </w:t>
      </w:r>
      <w:r w:rsidR="002C39FF" w:rsidRPr="003F3483">
        <w:rPr>
          <w:lang w:val="uz-Cyrl-UZ"/>
        </w:rPr>
        <w:t>yo’nalishlari</w:t>
      </w:r>
      <w:r w:rsidRPr="003F3483">
        <w:rPr>
          <w:lang w:val="uz-Cyrl-UZ"/>
        </w:rPr>
        <w:t xml:space="preserve">, </w:t>
      </w:r>
      <w:r w:rsidR="002C39FF" w:rsidRPr="003F3483">
        <w:rPr>
          <w:lang w:val="uz-Cyrl-UZ"/>
        </w:rPr>
        <w:t>hisobga</w:t>
      </w:r>
      <w:r w:rsidRPr="003F3483">
        <w:rPr>
          <w:lang w:val="uz-Cyrl-UZ"/>
        </w:rPr>
        <w:t xml:space="preserve"> </w:t>
      </w:r>
      <w:r w:rsidR="002C39FF" w:rsidRPr="003F3483">
        <w:rPr>
          <w:lang w:val="uz-Cyrl-UZ"/>
        </w:rPr>
        <w:t>oluvchi</w:t>
      </w:r>
      <w:r w:rsidRPr="003F3483">
        <w:rPr>
          <w:lang w:val="uz-Cyrl-UZ"/>
        </w:rPr>
        <w:t xml:space="preserve"> </w:t>
      </w:r>
      <w:r w:rsidR="002C39FF" w:rsidRPr="003F3483">
        <w:rPr>
          <w:lang w:val="uz-Cyrl-UZ"/>
        </w:rPr>
        <w:t>schyotlar</w:t>
      </w:r>
      <w:r w:rsidRPr="003F3483">
        <w:rPr>
          <w:lang w:val="uz-Cyrl-UZ"/>
        </w:rPr>
        <w:t xml:space="preserve">, </w:t>
      </w:r>
      <w:r w:rsidR="002C39FF" w:rsidRPr="003F3483">
        <w:rPr>
          <w:lang w:val="uz-Cyrl-UZ"/>
        </w:rPr>
        <w:t>hisobdan</w:t>
      </w:r>
      <w:r w:rsidR="009B092B" w:rsidRPr="003F3483">
        <w:rPr>
          <w:lang w:val="uz-Cyrl-UZ"/>
        </w:rPr>
        <w:t xml:space="preserve"> </w:t>
      </w:r>
      <w:r w:rsidR="002C39FF" w:rsidRPr="003F3483">
        <w:rPr>
          <w:lang w:val="uz-Cyrl-UZ"/>
        </w:rPr>
        <w:t>chiqarish</w:t>
      </w:r>
      <w:r w:rsidR="009B092B" w:rsidRPr="003F3483">
        <w:rPr>
          <w:lang w:val="uz-Cyrl-UZ"/>
        </w:rPr>
        <w:t xml:space="preserve"> </w:t>
      </w:r>
      <w:r w:rsidR="002C39FF" w:rsidRPr="003F3483">
        <w:rPr>
          <w:lang w:val="uz-Cyrl-UZ"/>
        </w:rPr>
        <w:t>tartibi</w:t>
      </w:r>
      <w:r w:rsidRPr="003F3483">
        <w:rPr>
          <w:lang w:val="uz-Cyrl-UZ"/>
        </w:rPr>
        <w:t xml:space="preserve">, </w:t>
      </w:r>
      <w:r w:rsidR="002C39FF" w:rsidRPr="003F3483">
        <w:rPr>
          <w:lang w:val="uz-Cyrl-UZ"/>
        </w:rPr>
        <w:t>hisobdan</w:t>
      </w:r>
      <w:r w:rsidR="009B092B" w:rsidRPr="003F3483">
        <w:rPr>
          <w:lang w:val="uz-Cyrl-UZ"/>
        </w:rPr>
        <w:t xml:space="preserve"> </w:t>
      </w:r>
      <w:r w:rsidR="002C39FF" w:rsidRPr="003F3483">
        <w:rPr>
          <w:lang w:val="uz-Cyrl-UZ"/>
        </w:rPr>
        <w:t>chiqarishda</w:t>
      </w:r>
      <w:r w:rsidRPr="003F3483">
        <w:rPr>
          <w:lang w:val="uz-Cyrl-UZ"/>
        </w:rPr>
        <w:t xml:space="preserve"> </w:t>
      </w:r>
      <w:r w:rsidR="002C39FF" w:rsidRPr="003F3483">
        <w:rPr>
          <w:lang w:val="uz-Cyrl-UZ"/>
        </w:rPr>
        <w:t>tuziladigan</w:t>
      </w:r>
      <w:r w:rsidRPr="003F3483">
        <w:rPr>
          <w:lang w:val="uz-Cyrl-UZ"/>
        </w:rPr>
        <w:t xml:space="preserve"> </w:t>
      </w:r>
      <w:r w:rsidR="002C39FF" w:rsidRPr="003F3483">
        <w:rPr>
          <w:lang w:val="uz-Cyrl-UZ"/>
        </w:rPr>
        <w:t>dastlabki</w:t>
      </w:r>
      <w:r w:rsidRPr="003F3483">
        <w:rPr>
          <w:lang w:val="uz-Cyrl-UZ"/>
        </w:rPr>
        <w:t xml:space="preserve"> </w:t>
      </w:r>
      <w:r w:rsidR="002C39FF" w:rsidRPr="003F3483">
        <w:rPr>
          <w:lang w:val="uz-Cyrl-UZ"/>
        </w:rPr>
        <w:t>xujjatlar</w:t>
      </w:r>
      <w:r w:rsidRPr="003F3483">
        <w:rPr>
          <w:lang w:val="uz-Cyrl-UZ"/>
        </w:rPr>
        <w:t>).</w:t>
      </w:r>
    </w:p>
    <w:p w:rsidR="00A34AE0" w:rsidRPr="003F3483" w:rsidRDefault="006F4867" w:rsidP="00EC53D9">
      <w:pPr>
        <w:pStyle w:val="a3"/>
        <w:numPr>
          <w:ilvl w:val="0"/>
          <w:numId w:val="43"/>
        </w:numPr>
        <w:autoSpaceDE w:val="0"/>
        <w:autoSpaceDN w:val="0"/>
        <w:adjustRightInd w:val="0"/>
        <w:jc w:val="both"/>
        <w:rPr>
          <w:bCs/>
          <w:lang w:val="uz-Cyrl-UZ"/>
        </w:rPr>
      </w:pPr>
      <w:r w:rsidRPr="003F3483">
        <w:rPr>
          <w:lang w:val="uz-Cyrl-UZ"/>
        </w:rPr>
        <w:t>Qurilish mashinalari va mexanizmlari ish faoliyatining hisob</w:t>
      </w:r>
      <w:r w:rsidR="002C39FF" w:rsidRPr="003F3483">
        <w:rPr>
          <w:lang w:val="uz-Cyrl-UZ"/>
        </w:rPr>
        <w:t>ga</w:t>
      </w:r>
      <w:r w:rsidR="009D243E" w:rsidRPr="003F3483">
        <w:rPr>
          <w:lang w:val="uz-Cyrl-UZ"/>
        </w:rPr>
        <w:t xml:space="preserve"> </w:t>
      </w:r>
      <w:r w:rsidR="002C39FF" w:rsidRPr="003F3483">
        <w:rPr>
          <w:lang w:val="uz-Cyrl-UZ"/>
        </w:rPr>
        <w:t>olish</w:t>
      </w:r>
      <w:r w:rsidR="009D243E" w:rsidRPr="003F3483">
        <w:rPr>
          <w:lang w:val="uz-Cyrl-UZ"/>
        </w:rPr>
        <w:t xml:space="preserve"> </w:t>
      </w:r>
      <w:r w:rsidR="002C39FF" w:rsidRPr="003F3483">
        <w:rPr>
          <w:lang w:val="uz-Cyrl-UZ"/>
        </w:rPr>
        <w:t>tartibi</w:t>
      </w:r>
      <w:r w:rsidRPr="003F3483">
        <w:rPr>
          <w:lang w:val="uz-Cyrl-UZ"/>
        </w:rPr>
        <w:t xml:space="preserve"> (</w:t>
      </w:r>
      <w:r w:rsidR="00AB5D5F" w:rsidRPr="003F3483">
        <w:rPr>
          <w:lang w:val="bg-BG"/>
        </w:rPr>
        <w:t xml:space="preserve">maxsus mashina va mexanizlar, </w:t>
      </w:r>
      <w:r w:rsidR="002C39FF" w:rsidRPr="003F3483">
        <w:rPr>
          <w:lang w:val="bg-BG"/>
        </w:rPr>
        <w:t>ularni</w:t>
      </w:r>
      <w:r w:rsidR="00AB5D5F" w:rsidRPr="003F3483">
        <w:rPr>
          <w:lang w:val="bg-BG"/>
        </w:rPr>
        <w:t xml:space="preserve"> </w:t>
      </w:r>
      <w:r w:rsidR="002C39FF" w:rsidRPr="003F3483">
        <w:rPr>
          <w:lang w:val="bg-BG"/>
        </w:rPr>
        <w:t>alohida</w:t>
      </w:r>
      <w:r w:rsidR="00AB5D5F" w:rsidRPr="003F3483">
        <w:rPr>
          <w:lang w:val="bg-BG"/>
        </w:rPr>
        <w:t xml:space="preserve"> </w:t>
      </w:r>
      <w:r w:rsidR="002C39FF" w:rsidRPr="003F3483">
        <w:rPr>
          <w:lang w:val="bg-BG"/>
        </w:rPr>
        <w:t>hisobga</w:t>
      </w:r>
      <w:r w:rsidR="00AB5D5F" w:rsidRPr="003F3483">
        <w:rPr>
          <w:lang w:val="bg-BG"/>
        </w:rPr>
        <w:t xml:space="preserve"> </w:t>
      </w:r>
      <w:r w:rsidR="002C39FF" w:rsidRPr="003F3483">
        <w:rPr>
          <w:lang w:val="bg-BG"/>
        </w:rPr>
        <w:t>olishning</w:t>
      </w:r>
      <w:r w:rsidR="00AB5D5F" w:rsidRPr="003F3483">
        <w:rPr>
          <w:lang w:val="bg-BG"/>
        </w:rPr>
        <w:t xml:space="preserve"> </w:t>
      </w:r>
      <w:r w:rsidR="002C39FF" w:rsidRPr="003F3483">
        <w:rPr>
          <w:lang w:val="bg-BG"/>
        </w:rPr>
        <w:t>sabablari</w:t>
      </w:r>
      <w:r w:rsidR="00AB5D5F" w:rsidRPr="003F3483">
        <w:rPr>
          <w:lang w:val="bg-BG"/>
        </w:rPr>
        <w:t xml:space="preserve">, </w:t>
      </w:r>
      <w:r w:rsidR="002C39FF" w:rsidRPr="003F3483">
        <w:rPr>
          <w:lang w:val="bg-BG"/>
        </w:rPr>
        <w:t>ish</w:t>
      </w:r>
      <w:r w:rsidR="009B7AB8" w:rsidRPr="003F3483">
        <w:rPr>
          <w:lang w:val="bg-BG"/>
        </w:rPr>
        <w:t xml:space="preserve"> </w:t>
      </w:r>
      <w:r w:rsidR="002C39FF" w:rsidRPr="003F3483">
        <w:rPr>
          <w:lang w:val="bg-BG"/>
        </w:rPr>
        <w:t>faoliyatini</w:t>
      </w:r>
      <w:r w:rsidR="009B7AB8" w:rsidRPr="003F3483">
        <w:rPr>
          <w:lang w:val="bg-BG"/>
        </w:rPr>
        <w:t xml:space="preserve"> </w:t>
      </w:r>
      <w:r w:rsidR="002C39FF" w:rsidRPr="003F3483">
        <w:rPr>
          <w:lang w:val="bg-BG"/>
        </w:rPr>
        <w:t>aks</w:t>
      </w:r>
      <w:r w:rsidR="009B7AB8" w:rsidRPr="003F3483">
        <w:rPr>
          <w:lang w:val="bg-BG"/>
        </w:rPr>
        <w:t xml:space="preserve"> </w:t>
      </w:r>
      <w:r w:rsidR="002C39FF" w:rsidRPr="003F3483">
        <w:rPr>
          <w:lang w:val="bg-BG"/>
        </w:rPr>
        <w:t>ettiruvchi</w:t>
      </w:r>
      <w:r w:rsidR="009B7AB8" w:rsidRPr="003F3483">
        <w:rPr>
          <w:lang w:val="bg-BG"/>
        </w:rPr>
        <w:t xml:space="preserve"> </w:t>
      </w:r>
      <w:r w:rsidR="002C39FF" w:rsidRPr="003F3483">
        <w:rPr>
          <w:lang w:val="bg-BG"/>
        </w:rPr>
        <w:t>dastlabki</w:t>
      </w:r>
      <w:r w:rsidR="009B7AB8" w:rsidRPr="003F3483">
        <w:rPr>
          <w:lang w:val="bg-BG"/>
        </w:rPr>
        <w:t xml:space="preserve"> </w:t>
      </w:r>
      <w:r w:rsidR="002C39FF" w:rsidRPr="003F3483">
        <w:rPr>
          <w:lang w:val="bg-BG"/>
        </w:rPr>
        <w:t>hujjatlar</w:t>
      </w:r>
      <w:r w:rsidRPr="003F3483">
        <w:rPr>
          <w:lang w:val="uz-Cyrl-UZ"/>
        </w:rPr>
        <w:t>)</w:t>
      </w:r>
      <w:r w:rsidR="00A34AE0" w:rsidRPr="003F3483">
        <w:rPr>
          <w:lang w:val="uz-Cyrl-UZ"/>
        </w:rPr>
        <w:t>.</w:t>
      </w:r>
      <w:r w:rsidR="00A34AE0" w:rsidRPr="003F3483">
        <w:rPr>
          <w:b/>
          <w:bCs/>
          <w:lang w:val="uz-Cyrl-UZ"/>
        </w:rPr>
        <w:t xml:space="preserve">  </w:t>
      </w:r>
    </w:p>
    <w:p w:rsidR="00D10254" w:rsidRPr="003F3483" w:rsidRDefault="009D243E" w:rsidP="00EC53D9">
      <w:pPr>
        <w:pStyle w:val="a3"/>
        <w:numPr>
          <w:ilvl w:val="0"/>
          <w:numId w:val="43"/>
        </w:numPr>
        <w:autoSpaceDE w:val="0"/>
        <w:autoSpaceDN w:val="0"/>
        <w:adjustRightInd w:val="0"/>
        <w:jc w:val="both"/>
        <w:rPr>
          <w:bCs/>
          <w:lang w:val="uz-Cyrl-UZ"/>
        </w:rPr>
      </w:pPr>
      <w:r w:rsidRPr="003F3483">
        <w:rPr>
          <w:lang w:val="uz-Cyrl-UZ"/>
        </w:rPr>
        <w:t>Qurilish mashinalari va mexanizlarini ekspluatatsiya qilish xarajatlarining hisobi (</w:t>
      </w:r>
      <w:r w:rsidR="002C39FF" w:rsidRPr="003F3483">
        <w:rPr>
          <w:lang w:val="uz-Cyrl-UZ"/>
        </w:rPr>
        <w:t>xarajatlar</w:t>
      </w:r>
      <w:r w:rsidR="009D1D5D" w:rsidRPr="003F3483">
        <w:rPr>
          <w:lang w:val="uz-Cyrl-UZ"/>
        </w:rPr>
        <w:t xml:space="preserve"> </w:t>
      </w:r>
      <w:r w:rsidR="002C39FF" w:rsidRPr="003F3483">
        <w:rPr>
          <w:lang w:val="uz-Cyrl-UZ"/>
        </w:rPr>
        <w:t>turlari</w:t>
      </w:r>
      <w:r w:rsidR="009D1D5D" w:rsidRPr="003F3483">
        <w:rPr>
          <w:lang w:val="uz-Cyrl-UZ"/>
        </w:rPr>
        <w:t xml:space="preserve">, ekspluatatsiya qilish xarajatlari hisobi, </w:t>
      </w:r>
      <w:r w:rsidR="002C39FF" w:rsidRPr="003F3483">
        <w:rPr>
          <w:lang w:val="uz-Cyrl-UZ"/>
        </w:rPr>
        <w:t>xarajatlarni</w:t>
      </w:r>
      <w:r w:rsidR="009D1D5D" w:rsidRPr="003F3483">
        <w:rPr>
          <w:lang w:val="uz-Cyrl-UZ"/>
        </w:rPr>
        <w:t xml:space="preserve"> </w:t>
      </w:r>
      <w:r w:rsidR="002C39FF" w:rsidRPr="003F3483">
        <w:rPr>
          <w:lang w:val="uz-Cyrl-UZ"/>
        </w:rPr>
        <w:t>qurilish</w:t>
      </w:r>
      <w:r w:rsidR="009D1D5D" w:rsidRPr="003F3483">
        <w:rPr>
          <w:lang w:val="uz-Cyrl-UZ"/>
        </w:rPr>
        <w:t xml:space="preserve"> </w:t>
      </w:r>
      <w:r w:rsidR="002C39FF" w:rsidRPr="003F3483">
        <w:rPr>
          <w:lang w:val="uz-Cyrl-UZ"/>
        </w:rPr>
        <w:t>ob’ektlari</w:t>
      </w:r>
      <w:r w:rsidR="009D1D5D" w:rsidRPr="003F3483">
        <w:rPr>
          <w:lang w:val="uz-Cyrl-UZ"/>
        </w:rPr>
        <w:t xml:space="preserve"> </w:t>
      </w:r>
      <w:r w:rsidR="002C39FF" w:rsidRPr="003F3483">
        <w:rPr>
          <w:lang w:val="uz-Cyrl-UZ"/>
        </w:rPr>
        <w:t>o’rtasida</w:t>
      </w:r>
      <w:r w:rsidR="009D1D5D" w:rsidRPr="003F3483">
        <w:rPr>
          <w:lang w:val="uz-Cyrl-UZ"/>
        </w:rPr>
        <w:t xml:space="preserve"> </w:t>
      </w:r>
      <w:r w:rsidR="002C39FF" w:rsidRPr="003F3483">
        <w:rPr>
          <w:lang w:val="uz-Cyrl-UZ"/>
        </w:rPr>
        <w:t>taqsimlash</w:t>
      </w:r>
      <w:r w:rsidR="009D1D5D" w:rsidRPr="003F3483">
        <w:rPr>
          <w:lang w:val="uz-Cyrl-UZ"/>
        </w:rPr>
        <w:t xml:space="preserve"> </w:t>
      </w:r>
      <w:r w:rsidR="002C39FF" w:rsidRPr="003F3483">
        <w:rPr>
          <w:lang w:val="uz-Cyrl-UZ"/>
        </w:rPr>
        <w:t>tartibi</w:t>
      </w:r>
      <w:r w:rsidRPr="003F3483">
        <w:rPr>
          <w:lang w:val="uz-Cyrl-UZ"/>
        </w:rPr>
        <w:t>).</w:t>
      </w:r>
    </w:p>
    <w:p w:rsidR="00095101" w:rsidRPr="003F3483" w:rsidRDefault="0016766B" w:rsidP="00EC53D9">
      <w:pPr>
        <w:pStyle w:val="a3"/>
        <w:widowControl w:val="0"/>
        <w:numPr>
          <w:ilvl w:val="0"/>
          <w:numId w:val="43"/>
        </w:numPr>
        <w:shd w:val="clear" w:color="auto" w:fill="FFFFFF"/>
        <w:tabs>
          <w:tab w:val="left" w:pos="1080"/>
        </w:tabs>
        <w:autoSpaceDE w:val="0"/>
        <w:autoSpaceDN w:val="0"/>
        <w:adjustRightInd w:val="0"/>
        <w:jc w:val="both"/>
        <w:rPr>
          <w:lang w:val="uz-Cyrl-UZ"/>
        </w:rPr>
      </w:pPr>
      <w:r w:rsidRPr="003F3483">
        <w:rPr>
          <w:bCs/>
          <w:lang w:val="uz-Cyrl-UZ"/>
        </w:rPr>
        <w:t>Qurilish tashkilotlarida asosiy vositalarga eskirish</w:t>
      </w:r>
      <w:r w:rsidR="002C39FF" w:rsidRPr="003F3483">
        <w:rPr>
          <w:bCs/>
          <w:lang w:val="uz-Cyrl-UZ"/>
        </w:rPr>
        <w:t>i</w:t>
      </w:r>
      <w:r w:rsidR="00BA1C3C" w:rsidRPr="003F3483">
        <w:rPr>
          <w:bCs/>
          <w:lang w:val="uz-Cyrl-UZ"/>
        </w:rPr>
        <w:t xml:space="preserve"> </w:t>
      </w:r>
      <w:r w:rsidR="002C39FF" w:rsidRPr="003F3483">
        <w:rPr>
          <w:bCs/>
          <w:lang w:val="uz-Cyrl-UZ"/>
        </w:rPr>
        <w:t>va</w:t>
      </w:r>
      <w:r w:rsidR="00BA1C3C" w:rsidRPr="003F3483">
        <w:rPr>
          <w:bCs/>
          <w:lang w:val="uz-Cyrl-UZ"/>
        </w:rPr>
        <w:t xml:space="preserve"> </w:t>
      </w:r>
      <w:r w:rsidR="002C39FF" w:rsidRPr="003F3483">
        <w:rPr>
          <w:bCs/>
          <w:lang w:val="uz-Cyrl-UZ"/>
        </w:rPr>
        <w:t>ularni</w:t>
      </w:r>
      <w:r w:rsidRPr="003F3483">
        <w:rPr>
          <w:bCs/>
          <w:lang w:val="uz-Cyrl-UZ"/>
        </w:rPr>
        <w:t xml:space="preserve"> hisoblash usullari (</w:t>
      </w:r>
      <w:r w:rsidR="002C39FF" w:rsidRPr="003F3483">
        <w:rPr>
          <w:bCs/>
          <w:lang w:val="uz-Cyrl-UZ"/>
        </w:rPr>
        <w:t>asosiy</w:t>
      </w:r>
      <w:r w:rsidRPr="003F3483">
        <w:rPr>
          <w:bCs/>
          <w:lang w:val="uz-Cyrl-UZ"/>
        </w:rPr>
        <w:t xml:space="preserve"> </w:t>
      </w:r>
      <w:r w:rsidR="002C39FF" w:rsidRPr="003F3483">
        <w:rPr>
          <w:bCs/>
          <w:lang w:val="uz-Cyrl-UZ"/>
        </w:rPr>
        <w:t>vositalar</w:t>
      </w:r>
      <w:r w:rsidRPr="003F3483">
        <w:rPr>
          <w:bCs/>
          <w:lang w:val="uz-Cyrl-UZ"/>
        </w:rPr>
        <w:t xml:space="preserve"> </w:t>
      </w:r>
      <w:r w:rsidR="002C39FF" w:rsidRPr="003F3483">
        <w:rPr>
          <w:bCs/>
          <w:lang w:val="uz-Cyrl-UZ"/>
        </w:rPr>
        <w:t>amortizatsiyasi</w:t>
      </w:r>
      <w:r w:rsidRPr="003F3483">
        <w:rPr>
          <w:bCs/>
          <w:lang w:val="uz-Cyrl-UZ"/>
        </w:rPr>
        <w:t xml:space="preserve">, </w:t>
      </w:r>
      <w:r w:rsidR="002C39FF" w:rsidRPr="003F3483">
        <w:rPr>
          <w:bCs/>
          <w:lang w:val="uz-Cyrl-UZ"/>
        </w:rPr>
        <w:t>amortizatsiya</w:t>
      </w:r>
      <w:r w:rsidRPr="003F3483">
        <w:rPr>
          <w:bCs/>
          <w:lang w:val="uz-Cyrl-UZ"/>
        </w:rPr>
        <w:t xml:space="preserve"> </w:t>
      </w:r>
      <w:r w:rsidR="002C39FF" w:rsidRPr="003F3483">
        <w:rPr>
          <w:bCs/>
          <w:lang w:val="uz-Cyrl-UZ"/>
        </w:rPr>
        <w:t>hisoblar</w:t>
      </w:r>
      <w:r w:rsidRPr="003F3483">
        <w:rPr>
          <w:bCs/>
          <w:lang w:val="uz-Cyrl-UZ"/>
        </w:rPr>
        <w:t xml:space="preserve"> </w:t>
      </w:r>
      <w:r w:rsidR="002C39FF" w:rsidRPr="003F3483">
        <w:rPr>
          <w:bCs/>
          <w:lang w:val="uz-Cyrl-UZ"/>
        </w:rPr>
        <w:t>usullari</w:t>
      </w:r>
      <w:r w:rsidR="00BA1C3C" w:rsidRPr="003F3483">
        <w:rPr>
          <w:bCs/>
          <w:lang w:val="uz-Cyrl-UZ"/>
        </w:rPr>
        <w:t xml:space="preserve">, </w:t>
      </w:r>
      <w:r w:rsidR="002C39FF" w:rsidRPr="003F3483">
        <w:rPr>
          <w:bCs/>
          <w:lang w:val="uz-Cyrl-UZ"/>
        </w:rPr>
        <w:t>to’g’ri</w:t>
      </w:r>
      <w:r w:rsidR="00BA1C3C" w:rsidRPr="003F3483">
        <w:rPr>
          <w:bCs/>
          <w:lang w:val="uz-Cyrl-UZ"/>
        </w:rPr>
        <w:t xml:space="preserve"> </w:t>
      </w:r>
      <w:r w:rsidR="002C39FF" w:rsidRPr="003F3483">
        <w:rPr>
          <w:bCs/>
          <w:lang w:val="uz-Cyrl-UZ"/>
        </w:rPr>
        <w:t>chiziqli</w:t>
      </w:r>
      <w:r w:rsidR="00BA1C3C" w:rsidRPr="003F3483">
        <w:rPr>
          <w:bCs/>
          <w:lang w:val="uz-Cyrl-UZ"/>
        </w:rPr>
        <w:t xml:space="preserve">, </w:t>
      </w:r>
      <w:r w:rsidR="002C39FF" w:rsidRPr="003F3483">
        <w:rPr>
          <w:bCs/>
          <w:lang w:val="uz-Cyrl-UZ"/>
        </w:rPr>
        <w:t>ishlab</w:t>
      </w:r>
      <w:r w:rsidR="00BA1C3C" w:rsidRPr="003F3483">
        <w:rPr>
          <w:bCs/>
          <w:lang w:val="uz-Cyrl-UZ"/>
        </w:rPr>
        <w:t xml:space="preserve"> </w:t>
      </w:r>
      <w:r w:rsidR="002C39FF" w:rsidRPr="003F3483">
        <w:rPr>
          <w:bCs/>
          <w:lang w:val="uz-Cyrl-UZ"/>
        </w:rPr>
        <w:t>chiqarish</w:t>
      </w:r>
      <w:r w:rsidR="00BA1C3C" w:rsidRPr="003F3483">
        <w:rPr>
          <w:bCs/>
          <w:lang w:val="uz-Cyrl-UZ"/>
        </w:rPr>
        <w:t xml:space="preserve"> </w:t>
      </w:r>
      <w:r w:rsidR="002C39FF" w:rsidRPr="003F3483">
        <w:rPr>
          <w:bCs/>
          <w:lang w:val="uz-Cyrl-UZ"/>
        </w:rPr>
        <w:t>va</w:t>
      </w:r>
      <w:r w:rsidR="00BA1C3C" w:rsidRPr="003F3483">
        <w:rPr>
          <w:bCs/>
          <w:lang w:val="uz-Cyrl-UZ"/>
        </w:rPr>
        <w:t xml:space="preserve"> </w:t>
      </w:r>
      <w:r w:rsidR="002C39FF" w:rsidRPr="003F3483">
        <w:rPr>
          <w:bCs/>
          <w:lang w:val="uz-Cyrl-UZ"/>
        </w:rPr>
        <w:t>tezkor</w:t>
      </w:r>
      <w:r w:rsidR="00BA1C3C" w:rsidRPr="003F3483">
        <w:rPr>
          <w:bCs/>
          <w:lang w:val="uz-Cyrl-UZ"/>
        </w:rPr>
        <w:t xml:space="preserve"> </w:t>
      </w:r>
      <w:r w:rsidR="002C39FF" w:rsidRPr="003F3483">
        <w:rPr>
          <w:bCs/>
          <w:lang w:val="uz-Cyrl-UZ"/>
        </w:rPr>
        <w:t>usullar</w:t>
      </w:r>
      <w:r w:rsidR="00BA1C3C" w:rsidRPr="003F3483">
        <w:rPr>
          <w:bCs/>
          <w:lang w:val="uz-Cyrl-UZ"/>
        </w:rPr>
        <w:t>).</w:t>
      </w:r>
    </w:p>
    <w:p w:rsidR="00412636" w:rsidRPr="003F3483" w:rsidRDefault="00412636" w:rsidP="00EC53D9">
      <w:pPr>
        <w:pStyle w:val="a3"/>
        <w:numPr>
          <w:ilvl w:val="0"/>
          <w:numId w:val="43"/>
        </w:numPr>
        <w:autoSpaceDE w:val="0"/>
        <w:autoSpaceDN w:val="0"/>
        <w:adjustRightInd w:val="0"/>
        <w:jc w:val="both"/>
        <w:rPr>
          <w:lang w:val="en-US"/>
        </w:rPr>
      </w:pPr>
      <w:proofErr w:type="spellStart"/>
      <w:r w:rsidRPr="003F3483">
        <w:rPr>
          <w:lang w:val="en-US"/>
        </w:rPr>
        <w:t>Qurilish</w:t>
      </w:r>
      <w:proofErr w:type="spellEnd"/>
      <w:r w:rsidRPr="003F3483">
        <w:rPr>
          <w:lang w:val="en-US"/>
        </w:rPr>
        <w:t xml:space="preserve"> </w:t>
      </w:r>
      <w:proofErr w:type="spellStart"/>
      <w:r w:rsidRPr="003F3483">
        <w:rPr>
          <w:lang w:val="en-US"/>
        </w:rPr>
        <w:t>tashkilotlarida</w:t>
      </w:r>
      <w:proofErr w:type="spellEnd"/>
      <w:r w:rsidRPr="003F3483">
        <w:rPr>
          <w:lang w:val="en-US"/>
        </w:rPr>
        <w:t xml:space="preserve"> </w:t>
      </w:r>
      <w:proofErr w:type="spellStart"/>
      <w:r w:rsidRPr="003F3483">
        <w:rPr>
          <w:lang w:val="en-US"/>
        </w:rPr>
        <w:t>ishlatiladigan</w:t>
      </w:r>
      <w:proofErr w:type="spellEnd"/>
      <w:r w:rsidRPr="003F3483">
        <w:rPr>
          <w:lang w:val="en-US"/>
        </w:rPr>
        <w:t xml:space="preserve"> </w:t>
      </w:r>
      <w:proofErr w:type="spellStart"/>
      <w:r w:rsidRPr="003F3483">
        <w:rPr>
          <w:lang w:val="en-US"/>
        </w:rPr>
        <w:t>materiallarning</w:t>
      </w:r>
      <w:proofErr w:type="spellEnd"/>
      <w:r w:rsidRPr="003F3483">
        <w:rPr>
          <w:lang w:val="en-US"/>
        </w:rPr>
        <w:t xml:space="preserve"> </w:t>
      </w:r>
      <w:proofErr w:type="spellStart"/>
      <w:r w:rsidRPr="003F3483">
        <w:rPr>
          <w:lang w:val="en-US"/>
        </w:rPr>
        <w:t>tasnifi</w:t>
      </w:r>
      <w:proofErr w:type="spellEnd"/>
      <w:r w:rsidRPr="003F3483">
        <w:rPr>
          <w:lang w:val="en-US"/>
        </w:rPr>
        <w:t xml:space="preserve">, </w:t>
      </w:r>
      <w:proofErr w:type="spellStart"/>
      <w:r w:rsidRPr="003F3483">
        <w:rPr>
          <w:lang w:val="en-US"/>
        </w:rPr>
        <w:t>tavsifi</w:t>
      </w:r>
      <w:proofErr w:type="spellEnd"/>
      <w:r w:rsidRPr="003F3483">
        <w:rPr>
          <w:lang w:val="en-US"/>
        </w:rPr>
        <w:t xml:space="preserve"> </w:t>
      </w:r>
      <w:proofErr w:type="spellStart"/>
      <w:r w:rsidRPr="003F3483">
        <w:rPr>
          <w:lang w:val="en-US"/>
        </w:rPr>
        <w:t>va</w:t>
      </w:r>
      <w:proofErr w:type="spellEnd"/>
      <w:r w:rsidRPr="003F3483">
        <w:rPr>
          <w:lang w:val="en-US"/>
        </w:rPr>
        <w:t xml:space="preserve"> </w:t>
      </w:r>
      <w:proofErr w:type="spellStart"/>
      <w:r w:rsidRPr="003F3483">
        <w:rPr>
          <w:lang w:val="en-US"/>
        </w:rPr>
        <w:t>baholanishi</w:t>
      </w:r>
      <w:proofErr w:type="spellEnd"/>
      <w:r w:rsidR="00B222DC" w:rsidRPr="003F3483">
        <w:rPr>
          <w:lang w:val="uz-Cyrl-UZ"/>
        </w:rPr>
        <w:t xml:space="preserve"> (</w:t>
      </w:r>
      <w:r w:rsidR="002C39FF" w:rsidRPr="003F3483">
        <w:rPr>
          <w:lang w:val="uz-Cyrl-UZ"/>
        </w:rPr>
        <w:t>materiallar</w:t>
      </w:r>
      <w:r w:rsidR="00B222DC" w:rsidRPr="003F3483">
        <w:rPr>
          <w:lang w:val="uz-Cyrl-UZ"/>
        </w:rPr>
        <w:t xml:space="preserve">, </w:t>
      </w:r>
      <w:r w:rsidR="002C39FF" w:rsidRPr="003F3483">
        <w:rPr>
          <w:lang w:val="uz-Cyrl-UZ"/>
        </w:rPr>
        <w:t>materiallarni</w:t>
      </w:r>
      <w:r w:rsidR="00B222DC" w:rsidRPr="003F3483">
        <w:rPr>
          <w:lang w:val="uz-Cyrl-UZ"/>
        </w:rPr>
        <w:t xml:space="preserve"> </w:t>
      </w:r>
      <w:r w:rsidR="002C39FF" w:rsidRPr="003F3483">
        <w:rPr>
          <w:lang w:val="uz-Cyrl-UZ"/>
        </w:rPr>
        <w:t>turlari</w:t>
      </w:r>
      <w:r w:rsidR="00B222DC" w:rsidRPr="003F3483">
        <w:rPr>
          <w:lang w:val="uz-Cyrl-UZ"/>
        </w:rPr>
        <w:t xml:space="preserve">, </w:t>
      </w:r>
      <w:proofErr w:type="spellStart"/>
      <w:r w:rsidR="00EC1473" w:rsidRPr="003F3483">
        <w:rPr>
          <w:lang w:val="en-US"/>
        </w:rPr>
        <w:t>materiallarning</w:t>
      </w:r>
      <w:proofErr w:type="spellEnd"/>
      <w:r w:rsidR="00EC1473" w:rsidRPr="003F3483">
        <w:rPr>
          <w:lang w:val="en-US"/>
        </w:rPr>
        <w:t xml:space="preserve"> </w:t>
      </w:r>
      <w:proofErr w:type="spellStart"/>
      <w:r w:rsidR="00EC1473" w:rsidRPr="003F3483">
        <w:rPr>
          <w:lang w:val="en-US"/>
        </w:rPr>
        <w:t>tasnifi</w:t>
      </w:r>
      <w:proofErr w:type="spellEnd"/>
      <w:r w:rsidR="00EC1473" w:rsidRPr="003F3483">
        <w:rPr>
          <w:lang w:val="uz-Cyrl-UZ"/>
        </w:rPr>
        <w:t xml:space="preserve">, </w:t>
      </w:r>
      <w:r w:rsidR="002C39FF" w:rsidRPr="003F3483">
        <w:rPr>
          <w:lang w:val="uz-Cyrl-UZ"/>
        </w:rPr>
        <w:t>materiallarni</w:t>
      </w:r>
      <w:r w:rsidR="00B222DC" w:rsidRPr="003F3483">
        <w:rPr>
          <w:lang w:val="uz-Cyrl-UZ"/>
        </w:rPr>
        <w:t xml:space="preserve"> </w:t>
      </w:r>
      <w:r w:rsidR="002C39FF" w:rsidRPr="003F3483">
        <w:rPr>
          <w:lang w:val="uz-Cyrl-UZ"/>
        </w:rPr>
        <w:t>baholash</w:t>
      </w:r>
      <w:r w:rsidR="00DE3F0C" w:rsidRPr="003F3483">
        <w:rPr>
          <w:lang w:val="uz-Cyrl-UZ"/>
        </w:rPr>
        <w:t xml:space="preserve">, </w:t>
      </w:r>
      <w:r w:rsidR="002C39FF" w:rsidRPr="003F3483">
        <w:rPr>
          <w:lang w:val="uz-Cyrl-UZ"/>
        </w:rPr>
        <w:t>haqiqiy</w:t>
      </w:r>
      <w:r w:rsidR="00DE3F0C" w:rsidRPr="003F3483">
        <w:rPr>
          <w:lang w:val="uz-Cyrl-UZ"/>
        </w:rPr>
        <w:t xml:space="preserve"> </w:t>
      </w:r>
      <w:r w:rsidR="002C39FF" w:rsidRPr="003F3483">
        <w:rPr>
          <w:lang w:val="uz-Cyrl-UZ"/>
        </w:rPr>
        <w:t>tannarx</w:t>
      </w:r>
      <w:r w:rsidR="00B222DC" w:rsidRPr="003F3483">
        <w:rPr>
          <w:lang w:val="uz-Cyrl-UZ"/>
        </w:rPr>
        <w:t>)</w:t>
      </w:r>
      <w:r w:rsidRPr="003F3483">
        <w:rPr>
          <w:lang w:val="en-US"/>
        </w:rPr>
        <w:t xml:space="preserve">. </w:t>
      </w:r>
    </w:p>
    <w:p w:rsidR="00E74185" w:rsidRPr="003F3483" w:rsidRDefault="00EC1473" w:rsidP="00EC53D9">
      <w:pPr>
        <w:widowControl w:val="0"/>
        <w:numPr>
          <w:ilvl w:val="0"/>
          <w:numId w:val="43"/>
        </w:numPr>
        <w:tabs>
          <w:tab w:val="left" w:pos="709"/>
          <w:tab w:val="left" w:pos="993"/>
        </w:tabs>
        <w:spacing w:after="0" w:line="240" w:lineRule="auto"/>
        <w:jc w:val="both"/>
        <w:rPr>
          <w:rFonts w:ascii="Times New Roman" w:hAnsi="Times New Roman" w:cs="Times New Roman"/>
          <w:sz w:val="24"/>
          <w:szCs w:val="24"/>
          <w:lang w:val="en-US" w:eastAsia="ru-RU"/>
        </w:rPr>
      </w:pPr>
      <w:proofErr w:type="spellStart"/>
      <w:r w:rsidRPr="003F3483">
        <w:rPr>
          <w:rFonts w:ascii="Times New Roman" w:eastAsia="Times New Roman" w:hAnsi="Times New Roman" w:cs="Times New Roman"/>
          <w:sz w:val="24"/>
          <w:szCs w:val="24"/>
          <w:lang w:val="en-US"/>
        </w:rPr>
        <w:t>Qurilish</w:t>
      </w:r>
      <w:proofErr w:type="spellEnd"/>
      <w:r w:rsidRPr="003F3483">
        <w:rPr>
          <w:rFonts w:ascii="Times New Roman" w:eastAsia="Times New Roman" w:hAnsi="Times New Roman" w:cs="Times New Roman"/>
          <w:sz w:val="24"/>
          <w:szCs w:val="24"/>
          <w:lang w:val="en-US"/>
        </w:rPr>
        <w:t xml:space="preserve"> </w:t>
      </w:r>
      <w:proofErr w:type="spellStart"/>
      <w:r w:rsidRPr="003F3483">
        <w:rPr>
          <w:rFonts w:ascii="Times New Roman" w:eastAsia="Times New Roman" w:hAnsi="Times New Roman" w:cs="Times New Roman"/>
          <w:sz w:val="24"/>
          <w:szCs w:val="24"/>
          <w:lang w:val="en-US"/>
        </w:rPr>
        <w:t>tashkilotlarida</w:t>
      </w:r>
      <w:proofErr w:type="spellEnd"/>
      <w:r w:rsidRPr="003F3483">
        <w:rPr>
          <w:rFonts w:ascii="Times New Roman" w:eastAsia="Times New Roman" w:hAnsi="Times New Roman" w:cs="Times New Roman"/>
          <w:sz w:val="24"/>
          <w:szCs w:val="24"/>
          <w:lang w:val="en-US"/>
        </w:rPr>
        <w:t xml:space="preserve"> </w:t>
      </w:r>
      <w:proofErr w:type="spellStart"/>
      <w:r w:rsidRPr="003F3483">
        <w:rPr>
          <w:rFonts w:ascii="Times New Roman" w:eastAsia="Times New Roman" w:hAnsi="Times New Roman" w:cs="Times New Roman"/>
          <w:sz w:val="24"/>
          <w:szCs w:val="24"/>
          <w:lang w:val="en-US"/>
        </w:rPr>
        <w:t>materiallar</w:t>
      </w:r>
      <w:proofErr w:type="spellEnd"/>
      <w:r w:rsidR="000D504F" w:rsidRPr="003F3483">
        <w:rPr>
          <w:rFonts w:ascii="Times New Roman" w:eastAsia="Times New Roman" w:hAnsi="Times New Roman" w:cs="Times New Roman"/>
          <w:sz w:val="24"/>
          <w:szCs w:val="24"/>
          <w:lang w:val="uz-Cyrl-UZ"/>
        </w:rPr>
        <w:t xml:space="preserve"> </w:t>
      </w:r>
      <w:r w:rsidR="002C39FF" w:rsidRPr="003F3483">
        <w:rPr>
          <w:rFonts w:ascii="Times New Roman" w:eastAsia="Times New Roman" w:hAnsi="Times New Roman" w:cs="Times New Roman"/>
          <w:sz w:val="24"/>
          <w:szCs w:val="24"/>
          <w:lang w:val="uz-Cyrl-UZ"/>
        </w:rPr>
        <w:t>sarfi</w:t>
      </w:r>
      <w:r w:rsidR="000D504F" w:rsidRPr="003F3483">
        <w:rPr>
          <w:rFonts w:ascii="Times New Roman" w:eastAsia="Times New Roman" w:hAnsi="Times New Roman" w:cs="Times New Roman"/>
          <w:sz w:val="24"/>
          <w:szCs w:val="24"/>
          <w:lang w:val="uz-Cyrl-UZ"/>
        </w:rPr>
        <w:t xml:space="preserve"> </w:t>
      </w:r>
      <w:r w:rsidR="002C39FF" w:rsidRPr="003F3483">
        <w:rPr>
          <w:rFonts w:ascii="Times New Roman" w:eastAsia="Times New Roman" w:hAnsi="Times New Roman" w:cs="Times New Roman"/>
          <w:sz w:val="24"/>
          <w:szCs w:val="24"/>
          <w:lang w:val="uz-Cyrl-UZ"/>
        </w:rPr>
        <w:t>hisobi</w:t>
      </w:r>
      <w:r w:rsidR="000D504F" w:rsidRPr="003F3483">
        <w:rPr>
          <w:rFonts w:ascii="Times New Roman" w:eastAsia="Times New Roman" w:hAnsi="Times New Roman" w:cs="Times New Roman"/>
          <w:sz w:val="24"/>
          <w:szCs w:val="24"/>
          <w:lang w:val="uz-Cyrl-UZ"/>
        </w:rPr>
        <w:t xml:space="preserve"> </w:t>
      </w:r>
      <w:r w:rsidRPr="003F3483">
        <w:rPr>
          <w:rFonts w:ascii="Times New Roman" w:hAnsi="Times New Roman" w:cs="Times New Roman"/>
          <w:sz w:val="24"/>
          <w:szCs w:val="24"/>
          <w:lang w:val="uz-Cyrl-UZ"/>
        </w:rPr>
        <w:t>(</w:t>
      </w:r>
      <w:r w:rsidR="002C39FF" w:rsidRPr="003F3483">
        <w:rPr>
          <w:rFonts w:ascii="Times New Roman" w:hAnsi="Times New Roman" w:cs="Times New Roman"/>
          <w:sz w:val="24"/>
          <w:szCs w:val="24"/>
          <w:lang w:val="uz-Cyrl-UZ"/>
        </w:rPr>
        <w:t>materiallar</w:t>
      </w:r>
      <w:r w:rsidR="009D12A3"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sarfining</w:t>
      </w:r>
      <w:r w:rsidR="009D12A3"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yo’nalishlari</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materiallar</w:t>
      </w:r>
      <w:r w:rsidR="00F13B2D"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hisobdan</w:t>
      </w:r>
      <w:r w:rsidR="00F13B2D"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chiqarish</w:t>
      </w:r>
      <w:r w:rsidR="00F13B2D"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usullari</w:t>
      </w:r>
      <w:r w:rsidR="00F13B2D" w:rsidRPr="003F3483">
        <w:rPr>
          <w:rFonts w:ascii="Times New Roman" w:hAnsi="Times New Roman" w:cs="Times New Roman"/>
          <w:sz w:val="24"/>
          <w:szCs w:val="24"/>
          <w:lang w:val="uz-Cyrl-UZ"/>
        </w:rPr>
        <w:t xml:space="preserve">, </w:t>
      </w:r>
      <w:r w:rsidR="00F13B2D" w:rsidRPr="003F3483">
        <w:rPr>
          <w:rFonts w:ascii="Times New Roman" w:hAnsi="Times New Roman" w:cs="Times New Roman"/>
          <w:sz w:val="24"/>
          <w:szCs w:val="24"/>
          <w:lang w:val="bg-BG"/>
        </w:rPr>
        <w:t xml:space="preserve">FIFO, AVEKO, </w:t>
      </w:r>
      <w:r w:rsidR="00E32377" w:rsidRPr="003F3483">
        <w:rPr>
          <w:rFonts w:ascii="Times New Roman" w:hAnsi="Times New Roman" w:cs="Times New Roman"/>
          <w:sz w:val="24"/>
          <w:szCs w:val="24"/>
          <w:lang w:val="bg-BG"/>
        </w:rPr>
        <w:t xml:space="preserve">o‘zini identifikatsiyalash, </w:t>
      </w:r>
      <w:r w:rsidR="002C39FF" w:rsidRPr="003F3483">
        <w:rPr>
          <w:rFonts w:ascii="Times New Roman" w:hAnsi="Times New Roman" w:cs="Times New Roman"/>
          <w:sz w:val="24"/>
          <w:szCs w:val="24"/>
          <w:lang w:val="bg-BG"/>
        </w:rPr>
        <w:t>materialar</w:t>
      </w:r>
      <w:r w:rsidR="00F13B2D" w:rsidRPr="003F3483">
        <w:rPr>
          <w:rFonts w:ascii="Times New Roman" w:hAnsi="Times New Roman" w:cs="Times New Roman"/>
          <w:sz w:val="24"/>
          <w:szCs w:val="24"/>
          <w:lang w:val="bg-BG"/>
        </w:rPr>
        <w:t xml:space="preserve"> </w:t>
      </w:r>
      <w:r w:rsidR="002C39FF" w:rsidRPr="003F3483">
        <w:rPr>
          <w:rFonts w:ascii="Times New Roman" w:hAnsi="Times New Roman" w:cs="Times New Roman"/>
          <w:sz w:val="24"/>
          <w:szCs w:val="24"/>
          <w:lang w:val="bg-BG"/>
        </w:rPr>
        <w:t>chiqimini</w:t>
      </w:r>
      <w:r w:rsidR="00F13B2D" w:rsidRPr="003F3483">
        <w:rPr>
          <w:rFonts w:ascii="Times New Roman" w:hAnsi="Times New Roman" w:cs="Times New Roman"/>
          <w:sz w:val="24"/>
          <w:szCs w:val="24"/>
          <w:lang w:val="bg-BG"/>
        </w:rPr>
        <w:t xml:space="preserve"> </w:t>
      </w:r>
      <w:r w:rsidR="002C39FF" w:rsidRPr="003F3483">
        <w:rPr>
          <w:rFonts w:ascii="Times New Roman" w:hAnsi="Times New Roman" w:cs="Times New Roman"/>
          <w:sz w:val="24"/>
          <w:szCs w:val="24"/>
          <w:lang w:val="bg-BG"/>
        </w:rPr>
        <w:t>hisobda</w:t>
      </w:r>
      <w:r w:rsidR="00F13B2D" w:rsidRPr="003F3483">
        <w:rPr>
          <w:rFonts w:ascii="Times New Roman" w:hAnsi="Times New Roman" w:cs="Times New Roman"/>
          <w:sz w:val="24"/>
          <w:szCs w:val="24"/>
          <w:lang w:val="bg-BG"/>
        </w:rPr>
        <w:t xml:space="preserve"> </w:t>
      </w:r>
      <w:r w:rsidR="002C39FF" w:rsidRPr="003F3483">
        <w:rPr>
          <w:rFonts w:ascii="Times New Roman" w:hAnsi="Times New Roman" w:cs="Times New Roman"/>
          <w:sz w:val="24"/>
          <w:szCs w:val="24"/>
          <w:lang w:val="bg-BG"/>
        </w:rPr>
        <w:t>aks</w:t>
      </w:r>
      <w:r w:rsidR="00F13B2D" w:rsidRPr="003F3483">
        <w:rPr>
          <w:rFonts w:ascii="Times New Roman" w:hAnsi="Times New Roman" w:cs="Times New Roman"/>
          <w:sz w:val="24"/>
          <w:szCs w:val="24"/>
          <w:lang w:val="bg-BG"/>
        </w:rPr>
        <w:t xml:space="preserve"> </w:t>
      </w:r>
      <w:r w:rsidR="002C39FF" w:rsidRPr="003F3483">
        <w:rPr>
          <w:rFonts w:ascii="Times New Roman" w:hAnsi="Times New Roman" w:cs="Times New Roman"/>
          <w:sz w:val="24"/>
          <w:szCs w:val="24"/>
          <w:lang w:val="bg-BG"/>
        </w:rPr>
        <w:t>ettirish</w:t>
      </w:r>
      <w:r w:rsidR="00F13B2D" w:rsidRPr="003F3483">
        <w:rPr>
          <w:rFonts w:ascii="Times New Roman" w:hAnsi="Times New Roman" w:cs="Times New Roman"/>
          <w:sz w:val="24"/>
          <w:szCs w:val="24"/>
          <w:lang w:val="bg-BG"/>
        </w:rPr>
        <w:t>)</w:t>
      </w:r>
      <w:r w:rsidRPr="003F3483">
        <w:rPr>
          <w:rFonts w:ascii="Times New Roman" w:eastAsia="Times New Roman" w:hAnsi="Times New Roman" w:cs="Times New Roman"/>
          <w:sz w:val="24"/>
          <w:szCs w:val="24"/>
          <w:lang w:val="en-US"/>
        </w:rPr>
        <w:t>.</w:t>
      </w:r>
      <w:r w:rsidR="00B10E84" w:rsidRPr="003F3483">
        <w:rPr>
          <w:rFonts w:ascii="Times New Roman" w:hAnsi="Times New Roman" w:cs="Times New Roman"/>
          <w:sz w:val="24"/>
          <w:szCs w:val="24"/>
          <w:lang w:val="en-US" w:eastAsia="ru-RU"/>
        </w:rPr>
        <w:t xml:space="preserve"> </w:t>
      </w:r>
    </w:p>
    <w:p w:rsidR="002752D7" w:rsidRPr="003F3483" w:rsidRDefault="00247AF6" w:rsidP="00EC53D9">
      <w:pPr>
        <w:pStyle w:val="a3"/>
        <w:numPr>
          <w:ilvl w:val="0"/>
          <w:numId w:val="43"/>
        </w:numPr>
        <w:autoSpaceDE w:val="0"/>
        <w:autoSpaceDN w:val="0"/>
        <w:adjustRightInd w:val="0"/>
        <w:jc w:val="both"/>
        <w:rPr>
          <w:bCs/>
          <w:lang w:val="en-US"/>
        </w:rPr>
      </w:pPr>
      <w:r w:rsidRPr="003F3483">
        <w:rPr>
          <w:lang w:val="bg-BG"/>
        </w:rPr>
        <w:t xml:space="preserve">Qurilish tashkilotlarida materiallar hisobi uchun qo‘llaniladigan boshlang‘ich hujjatlar </w:t>
      </w:r>
      <w:r w:rsidR="002C39FF" w:rsidRPr="003F3483">
        <w:rPr>
          <w:lang w:val="bg-BG"/>
        </w:rPr>
        <w:t>va</w:t>
      </w:r>
      <w:r w:rsidRPr="003F3483">
        <w:rPr>
          <w:lang w:val="bg-BG"/>
        </w:rPr>
        <w:t xml:space="preserve"> </w:t>
      </w:r>
      <w:r w:rsidR="002C39FF" w:rsidRPr="003F3483">
        <w:rPr>
          <w:lang w:val="bg-BG"/>
        </w:rPr>
        <w:t>materiallar</w:t>
      </w:r>
      <w:r w:rsidRPr="003F3483">
        <w:rPr>
          <w:lang w:val="bg-BG"/>
        </w:rPr>
        <w:t xml:space="preserve"> </w:t>
      </w:r>
      <w:r w:rsidR="002C39FF" w:rsidRPr="003F3483">
        <w:rPr>
          <w:lang w:val="bg-BG"/>
        </w:rPr>
        <w:t>harakati</w:t>
      </w:r>
      <w:r w:rsidRPr="003F3483">
        <w:rPr>
          <w:lang w:val="bg-BG"/>
        </w:rPr>
        <w:t xml:space="preserve"> </w:t>
      </w:r>
      <w:r w:rsidR="002C39FF" w:rsidRPr="003F3483">
        <w:rPr>
          <w:lang w:val="bg-BG"/>
        </w:rPr>
        <w:t>to’g’risidagi</w:t>
      </w:r>
      <w:r w:rsidRPr="003F3483">
        <w:rPr>
          <w:lang w:val="bg-BG"/>
        </w:rPr>
        <w:t xml:space="preserve"> </w:t>
      </w:r>
      <w:r w:rsidR="002C39FF" w:rsidRPr="003F3483">
        <w:rPr>
          <w:lang w:val="bg-BG"/>
        </w:rPr>
        <w:t>hisobot</w:t>
      </w:r>
      <w:r w:rsidRPr="003F3483">
        <w:rPr>
          <w:lang w:val="bg-BG"/>
        </w:rPr>
        <w:t xml:space="preserve"> (</w:t>
      </w:r>
      <w:r w:rsidR="002C39FF" w:rsidRPr="003F3483">
        <w:rPr>
          <w:lang w:val="bg-BG"/>
        </w:rPr>
        <w:t>hujjat</w:t>
      </w:r>
      <w:r w:rsidRPr="003F3483">
        <w:rPr>
          <w:lang w:val="bg-BG"/>
        </w:rPr>
        <w:t xml:space="preserve">, </w:t>
      </w:r>
      <w:r w:rsidR="002C39FF" w:rsidRPr="003F3483">
        <w:rPr>
          <w:lang w:val="bg-BG"/>
        </w:rPr>
        <w:t>dastlabki</w:t>
      </w:r>
      <w:r w:rsidRPr="003F3483">
        <w:rPr>
          <w:lang w:val="bg-BG"/>
        </w:rPr>
        <w:t xml:space="preserve"> </w:t>
      </w:r>
      <w:r w:rsidR="002C39FF" w:rsidRPr="003F3483">
        <w:rPr>
          <w:lang w:val="bg-BG"/>
        </w:rPr>
        <w:t>hujjat</w:t>
      </w:r>
      <w:r w:rsidRPr="003F3483">
        <w:rPr>
          <w:lang w:val="bg-BG"/>
        </w:rPr>
        <w:t xml:space="preserve">, </w:t>
      </w:r>
      <w:r w:rsidR="002C39FF" w:rsidRPr="003F3483">
        <w:rPr>
          <w:lang w:val="bg-BG"/>
        </w:rPr>
        <w:t>materiallar</w:t>
      </w:r>
      <w:r w:rsidRPr="003F3483">
        <w:rPr>
          <w:lang w:val="bg-BG"/>
        </w:rPr>
        <w:t xml:space="preserve"> </w:t>
      </w:r>
      <w:r w:rsidR="002C39FF" w:rsidRPr="003F3483">
        <w:rPr>
          <w:lang w:val="bg-BG"/>
        </w:rPr>
        <w:t>harakati</w:t>
      </w:r>
      <w:r w:rsidRPr="003F3483">
        <w:rPr>
          <w:lang w:val="bg-BG"/>
        </w:rPr>
        <w:t xml:space="preserve"> </w:t>
      </w:r>
      <w:r w:rsidR="002C39FF" w:rsidRPr="003F3483">
        <w:rPr>
          <w:lang w:val="bg-BG"/>
        </w:rPr>
        <w:t>uchun</w:t>
      </w:r>
      <w:r w:rsidRPr="003F3483">
        <w:rPr>
          <w:lang w:val="bg-BG"/>
        </w:rPr>
        <w:t xml:space="preserve"> </w:t>
      </w:r>
      <w:r w:rsidR="002C39FF" w:rsidRPr="003F3483">
        <w:rPr>
          <w:lang w:val="bg-BG"/>
        </w:rPr>
        <w:t>tuziladigan</w:t>
      </w:r>
      <w:r w:rsidRPr="003F3483">
        <w:rPr>
          <w:lang w:val="bg-BG"/>
        </w:rPr>
        <w:t xml:space="preserve"> </w:t>
      </w:r>
      <w:r w:rsidR="002C39FF" w:rsidRPr="003F3483">
        <w:rPr>
          <w:lang w:val="bg-BG"/>
        </w:rPr>
        <w:t>hujjatlar</w:t>
      </w:r>
      <w:r w:rsidRPr="003F3483">
        <w:rPr>
          <w:lang w:val="bg-BG"/>
        </w:rPr>
        <w:t xml:space="preserve">, </w:t>
      </w:r>
      <w:r w:rsidR="002C39FF" w:rsidRPr="003F3483">
        <w:rPr>
          <w:lang w:val="bg-BG"/>
        </w:rPr>
        <w:t>materiallar</w:t>
      </w:r>
      <w:r w:rsidRPr="003F3483">
        <w:rPr>
          <w:lang w:val="bg-BG"/>
        </w:rPr>
        <w:t xml:space="preserve"> </w:t>
      </w:r>
      <w:r w:rsidR="002C39FF" w:rsidRPr="003F3483">
        <w:rPr>
          <w:lang w:val="bg-BG"/>
        </w:rPr>
        <w:t>harakati</w:t>
      </w:r>
      <w:r w:rsidRPr="003F3483">
        <w:rPr>
          <w:lang w:val="bg-BG"/>
        </w:rPr>
        <w:t xml:space="preserve"> </w:t>
      </w:r>
      <w:r w:rsidR="002C39FF" w:rsidRPr="003F3483">
        <w:rPr>
          <w:lang w:val="bg-BG"/>
        </w:rPr>
        <w:t>to’g’risidagi</w:t>
      </w:r>
      <w:r w:rsidRPr="003F3483">
        <w:rPr>
          <w:lang w:val="bg-BG"/>
        </w:rPr>
        <w:t xml:space="preserve"> </w:t>
      </w:r>
      <w:r w:rsidR="002C39FF" w:rsidRPr="003F3483">
        <w:rPr>
          <w:lang w:val="bg-BG"/>
        </w:rPr>
        <w:t>hisobot</w:t>
      </w:r>
      <w:r w:rsidRPr="003F3483">
        <w:rPr>
          <w:lang w:val="bg-BG"/>
        </w:rPr>
        <w:t>).</w:t>
      </w:r>
    </w:p>
    <w:p w:rsidR="002752D7" w:rsidRPr="003F3483" w:rsidRDefault="00630901" w:rsidP="00EC53D9">
      <w:pPr>
        <w:pStyle w:val="a3"/>
        <w:numPr>
          <w:ilvl w:val="0"/>
          <w:numId w:val="43"/>
        </w:numPr>
        <w:autoSpaceDE w:val="0"/>
        <w:autoSpaceDN w:val="0"/>
        <w:adjustRightInd w:val="0"/>
        <w:contextualSpacing w:val="0"/>
        <w:jc w:val="both"/>
        <w:rPr>
          <w:bCs/>
          <w:lang w:val="en-US"/>
        </w:rPr>
      </w:pPr>
      <w:r w:rsidRPr="003F3483">
        <w:rPr>
          <w:lang w:val="bg-BG"/>
        </w:rPr>
        <w:t xml:space="preserve">Qurilish tashkilotlarida materiallar </w:t>
      </w:r>
      <w:r w:rsidR="002C39FF" w:rsidRPr="003F3483">
        <w:rPr>
          <w:lang w:val="bg-BG"/>
        </w:rPr>
        <w:t>hisobining</w:t>
      </w:r>
      <w:r w:rsidRPr="003F3483">
        <w:rPr>
          <w:lang w:val="bg-BG"/>
        </w:rPr>
        <w:t xml:space="preserve"> sintetik </w:t>
      </w:r>
      <w:r w:rsidR="002C39FF" w:rsidRPr="003F3483">
        <w:rPr>
          <w:lang w:val="bg-BG"/>
        </w:rPr>
        <w:t>va</w:t>
      </w:r>
      <w:r w:rsidRPr="003F3483">
        <w:rPr>
          <w:lang w:val="bg-BG"/>
        </w:rPr>
        <w:t xml:space="preserve"> </w:t>
      </w:r>
      <w:r w:rsidR="002C39FF" w:rsidRPr="003F3483">
        <w:rPr>
          <w:lang w:val="bg-BG"/>
        </w:rPr>
        <w:t>analitik</w:t>
      </w:r>
      <w:r w:rsidRPr="003F3483">
        <w:rPr>
          <w:lang w:val="bg-BG"/>
        </w:rPr>
        <w:t xml:space="preserve"> </w:t>
      </w:r>
      <w:r w:rsidR="002C39FF" w:rsidRPr="003F3483">
        <w:rPr>
          <w:lang w:val="bg-BG"/>
        </w:rPr>
        <w:t>hisobi</w:t>
      </w:r>
      <w:r w:rsidRPr="003F3483">
        <w:rPr>
          <w:lang w:val="bg-BG"/>
        </w:rPr>
        <w:t xml:space="preserve"> (</w:t>
      </w:r>
      <w:r w:rsidR="002C39FF" w:rsidRPr="003F3483">
        <w:rPr>
          <w:lang w:val="bg-BG"/>
        </w:rPr>
        <w:t>sintetik</w:t>
      </w:r>
      <w:r w:rsidRPr="003F3483">
        <w:rPr>
          <w:lang w:val="bg-BG"/>
        </w:rPr>
        <w:t xml:space="preserve"> </w:t>
      </w:r>
      <w:r w:rsidR="002C39FF" w:rsidRPr="003F3483">
        <w:rPr>
          <w:lang w:val="bg-BG"/>
        </w:rPr>
        <w:t>schyot</w:t>
      </w:r>
      <w:r w:rsidRPr="003F3483">
        <w:rPr>
          <w:lang w:val="bg-BG"/>
        </w:rPr>
        <w:t xml:space="preserve">, </w:t>
      </w:r>
      <w:r w:rsidR="002C39FF" w:rsidRPr="003F3483">
        <w:rPr>
          <w:lang w:val="bg-BG"/>
        </w:rPr>
        <w:t>analitik</w:t>
      </w:r>
      <w:r w:rsidRPr="003F3483">
        <w:rPr>
          <w:lang w:val="bg-BG"/>
        </w:rPr>
        <w:t xml:space="preserve"> </w:t>
      </w:r>
      <w:r w:rsidR="002C39FF" w:rsidRPr="003F3483">
        <w:rPr>
          <w:lang w:val="bg-BG"/>
        </w:rPr>
        <w:t>schyot</w:t>
      </w:r>
      <w:r w:rsidRPr="003F3483">
        <w:rPr>
          <w:lang w:val="bg-BG"/>
        </w:rPr>
        <w:t xml:space="preserve">, </w:t>
      </w:r>
      <w:r w:rsidR="002C39FF" w:rsidRPr="003F3483">
        <w:rPr>
          <w:lang w:val="bg-BG"/>
        </w:rPr>
        <w:t>materiallar</w:t>
      </w:r>
      <w:r w:rsidRPr="003F3483">
        <w:rPr>
          <w:lang w:val="bg-BG"/>
        </w:rPr>
        <w:t xml:space="preserve"> </w:t>
      </w:r>
      <w:r w:rsidR="002C39FF" w:rsidRPr="003F3483">
        <w:rPr>
          <w:lang w:val="bg-BG"/>
        </w:rPr>
        <w:t>harakatini</w:t>
      </w:r>
      <w:r w:rsidRPr="003F3483">
        <w:rPr>
          <w:lang w:val="bg-BG"/>
        </w:rPr>
        <w:t xml:space="preserve"> </w:t>
      </w:r>
      <w:r w:rsidR="002C39FF" w:rsidRPr="003F3483">
        <w:rPr>
          <w:lang w:val="bg-BG"/>
        </w:rPr>
        <w:t>sintetik</w:t>
      </w:r>
      <w:r w:rsidRPr="003F3483">
        <w:rPr>
          <w:lang w:val="bg-BG"/>
        </w:rPr>
        <w:t xml:space="preserve"> </w:t>
      </w:r>
      <w:r w:rsidR="002C39FF" w:rsidRPr="003F3483">
        <w:rPr>
          <w:lang w:val="bg-BG"/>
        </w:rPr>
        <w:t>schyotlarda</w:t>
      </w:r>
      <w:r w:rsidRPr="003F3483">
        <w:rPr>
          <w:lang w:val="bg-BG"/>
        </w:rPr>
        <w:t xml:space="preserve"> </w:t>
      </w:r>
      <w:r w:rsidR="002C39FF" w:rsidRPr="003F3483">
        <w:rPr>
          <w:lang w:val="bg-BG"/>
        </w:rPr>
        <w:t>aks</w:t>
      </w:r>
      <w:r w:rsidRPr="003F3483">
        <w:rPr>
          <w:lang w:val="bg-BG"/>
        </w:rPr>
        <w:t xml:space="preserve"> </w:t>
      </w:r>
      <w:r w:rsidR="002C39FF" w:rsidRPr="003F3483">
        <w:rPr>
          <w:lang w:val="bg-BG"/>
        </w:rPr>
        <w:t>ettirish</w:t>
      </w:r>
      <w:r w:rsidRPr="003F3483">
        <w:rPr>
          <w:lang w:val="bg-BG"/>
        </w:rPr>
        <w:t xml:space="preserve">, </w:t>
      </w:r>
      <w:r w:rsidR="002C39FF" w:rsidRPr="003F3483">
        <w:rPr>
          <w:lang w:val="bg-BG"/>
        </w:rPr>
        <w:t>analitik</w:t>
      </w:r>
      <w:r w:rsidRPr="003F3483">
        <w:rPr>
          <w:lang w:val="bg-BG"/>
        </w:rPr>
        <w:t xml:space="preserve"> </w:t>
      </w:r>
      <w:r w:rsidR="002C39FF" w:rsidRPr="003F3483">
        <w:rPr>
          <w:lang w:val="bg-BG"/>
        </w:rPr>
        <w:t>hisob</w:t>
      </w:r>
      <w:r w:rsidRPr="003F3483">
        <w:rPr>
          <w:lang w:val="bg-BG"/>
        </w:rPr>
        <w:t xml:space="preserve">, </w:t>
      </w:r>
      <w:r w:rsidR="002C39FF" w:rsidRPr="003F3483">
        <w:rPr>
          <w:lang w:val="bg-BG"/>
        </w:rPr>
        <w:t>analitik</w:t>
      </w:r>
      <w:r w:rsidRPr="003F3483">
        <w:rPr>
          <w:lang w:val="bg-BG"/>
        </w:rPr>
        <w:t xml:space="preserve"> </w:t>
      </w:r>
      <w:r w:rsidR="002C39FF" w:rsidRPr="003F3483">
        <w:rPr>
          <w:lang w:val="bg-BG"/>
        </w:rPr>
        <w:t>hisobning</w:t>
      </w:r>
      <w:r w:rsidRPr="003F3483">
        <w:rPr>
          <w:lang w:val="bg-BG"/>
        </w:rPr>
        <w:t xml:space="preserve"> </w:t>
      </w:r>
      <w:r w:rsidR="002C39FF" w:rsidRPr="003F3483">
        <w:rPr>
          <w:lang w:val="bg-BG"/>
        </w:rPr>
        <w:t>zarurligi</w:t>
      </w:r>
      <w:r w:rsidRPr="003F3483">
        <w:rPr>
          <w:lang w:val="bg-BG"/>
        </w:rPr>
        <w:t xml:space="preserve"> </w:t>
      </w:r>
      <w:r w:rsidR="002C39FF" w:rsidRPr="003F3483">
        <w:rPr>
          <w:lang w:val="bg-BG"/>
        </w:rPr>
        <w:t>va</w:t>
      </w:r>
      <w:r w:rsidRPr="003F3483">
        <w:rPr>
          <w:lang w:val="bg-BG"/>
        </w:rPr>
        <w:t xml:space="preserve"> </w:t>
      </w:r>
      <w:r w:rsidR="002C39FF" w:rsidRPr="003F3483">
        <w:rPr>
          <w:lang w:val="bg-BG"/>
        </w:rPr>
        <w:t>mohiyati</w:t>
      </w:r>
      <w:r w:rsidRPr="003F3483">
        <w:rPr>
          <w:lang w:val="bg-BG"/>
        </w:rPr>
        <w:t>).</w:t>
      </w:r>
    </w:p>
    <w:p w:rsidR="00581158" w:rsidRPr="003F3483" w:rsidRDefault="00970117" w:rsidP="00EC53D9">
      <w:pPr>
        <w:pStyle w:val="a3"/>
        <w:widowControl w:val="0"/>
        <w:numPr>
          <w:ilvl w:val="0"/>
          <w:numId w:val="43"/>
        </w:numPr>
        <w:tabs>
          <w:tab w:val="left" w:pos="426"/>
          <w:tab w:val="left" w:pos="1224"/>
          <w:tab w:val="left" w:pos="2633"/>
          <w:tab w:val="left" w:pos="3138"/>
          <w:tab w:val="left" w:pos="4555"/>
          <w:tab w:val="left" w:pos="5751"/>
          <w:tab w:val="left" w:pos="7097"/>
          <w:tab w:val="left" w:pos="8048"/>
          <w:tab w:val="left" w:pos="9316"/>
        </w:tabs>
        <w:autoSpaceDE w:val="0"/>
        <w:autoSpaceDN w:val="0"/>
        <w:ind w:right="128"/>
        <w:jc w:val="both"/>
        <w:rPr>
          <w:lang w:val="uz-Cyrl-UZ"/>
        </w:rPr>
      </w:pPr>
      <w:proofErr w:type="spellStart"/>
      <w:r w:rsidRPr="003F3483">
        <w:rPr>
          <w:lang w:val="en-US"/>
        </w:rPr>
        <w:t>Qurilish</w:t>
      </w:r>
      <w:proofErr w:type="spellEnd"/>
      <w:r w:rsidRPr="003F3483">
        <w:rPr>
          <w:lang w:val="en-US"/>
        </w:rPr>
        <w:t xml:space="preserve"> </w:t>
      </w:r>
      <w:proofErr w:type="spellStart"/>
      <w:r w:rsidRPr="003F3483">
        <w:rPr>
          <w:lang w:val="en-US"/>
        </w:rPr>
        <w:t>tashkilotlarida</w:t>
      </w:r>
      <w:proofErr w:type="spellEnd"/>
      <w:r w:rsidRPr="003F3483">
        <w:rPr>
          <w:lang w:val="en-US"/>
        </w:rPr>
        <w:t xml:space="preserve"> </w:t>
      </w:r>
      <w:proofErr w:type="spellStart"/>
      <w:r w:rsidRPr="003F3483">
        <w:rPr>
          <w:lang w:val="en-US"/>
        </w:rPr>
        <w:t>mehnatga</w:t>
      </w:r>
      <w:proofErr w:type="spellEnd"/>
      <w:r w:rsidRPr="003F3483">
        <w:rPr>
          <w:lang w:val="en-US"/>
        </w:rPr>
        <w:t xml:space="preserve"> </w:t>
      </w:r>
      <w:proofErr w:type="spellStart"/>
      <w:r w:rsidRPr="003F3483">
        <w:rPr>
          <w:lang w:val="en-US"/>
        </w:rPr>
        <w:t>haq</w:t>
      </w:r>
      <w:proofErr w:type="spellEnd"/>
      <w:r w:rsidRPr="003F3483">
        <w:rPr>
          <w:lang w:val="en-US"/>
        </w:rPr>
        <w:t xml:space="preserve"> </w:t>
      </w:r>
      <w:proofErr w:type="spellStart"/>
      <w:r w:rsidRPr="003F3483">
        <w:rPr>
          <w:lang w:val="en-US"/>
        </w:rPr>
        <w:t>toʻlash</w:t>
      </w:r>
      <w:proofErr w:type="spellEnd"/>
      <w:r w:rsidRPr="003F3483">
        <w:rPr>
          <w:lang w:val="en-US"/>
        </w:rPr>
        <w:t xml:space="preserve"> </w:t>
      </w:r>
      <w:proofErr w:type="spellStart"/>
      <w:r w:rsidRPr="003F3483">
        <w:rPr>
          <w:lang w:val="en-US"/>
        </w:rPr>
        <w:t>boʻyicha</w:t>
      </w:r>
      <w:proofErr w:type="spellEnd"/>
      <w:r w:rsidRPr="003F3483">
        <w:rPr>
          <w:lang w:val="en-US"/>
        </w:rPr>
        <w:t xml:space="preserve"> </w:t>
      </w:r>
      <w:proofErr w:type="spellStart"/>
      <w:r w:rsidRPr="003F3483">
        <w:rPr>
          <w:lang w:val="en-US"/>
        </w:rPr>
        <w:t>hisob-kitoblarni</w:t>
      </w:r>
      <w:proofErr w:type="spellEnd"/>
      <w:r w:rsidRPr="003F3483">
        <w:rPr>
          <w:lang w:val="en-US"/>
        </w:rPr>
        <w:t xml:space="preserve"> </w:t>
      </w:r>
      <w:proofErr w:type="spellStart"/>
      <w:r w:rsidRPr="003F3483">
        <w:rPr>
          <w:lang w:val="en-US"/>
        </w:rPr>
        <w:t>tashkil</w:t>
      </w:r>
      <w:proofErr w:type="spellEnd"/>
      <w:r w:rsidRPr="003F3483">
        <w:rPr>
          <w:lang w:val="en-US"/>
        </w:rPr>
        <w:t xml:space="preserve"> </w:t>
      </w:r>
      <w:proofErr w:type="spellStart"/>
      <w:r w:rsidRPr="003F3483">
        <w:rPr>
          <w:lang w:val="en-US"/>
        </w:rPr>
        <w:t>qilish</w:t>
      </w:r>
      <w:proofErr w:type="spellEnd"/>
      <w:r w:rsidRPr="003F3483">
        <w:rPr>
          <w:lang w:val="en-US"/>
        </w:rPr>
        <w:t xml:space="preserve"> </w:t>
      </w:r>
      <w:proofErr w:type="spellStart"/>
      <w:r w:rsidRPr="003F3483">
        <w:rPr>
          <w:lang w:val="en-US"/>
        </w:rPr>
        <w:t>asoslari</w:t>
      </w:r>
      <w:proofErr w:type="spellEnd"/>
      <w:r w:rsidR="00D02283" w:rsidRPr="003F3483">
        <w:rPr>
          <w:lang w:val="uz-Cyrl-UZ"/>
        </w:rPr>
        <w:t xml:space="preserve"> (</w:t>
      </w:r>
      <w:r w:rsidR="002C39FF" w:rsidRPr="003F3483">
        <w:rPr>
          <w:lang w:val="uz-Cyrl-UZ"/>
        </w:rPr>
        <w:t>ishlovchi</w:t>
      </w:r>
      <w:r w:rsidR="006C58FA" w:rsidRPr="003F3483">
        <w:rPr>
          <w:lang w:val="uz-Cyrl-UZ"/>
        </w:rPr>
        <w:t xml:space="preserve"> </w:t>
      </w:r>
      <w:r w:rsidR="002C39FF" w:rsidRPr="003F3483">
        <w:rPr>
          <w:lang w:val="uz-Cyrl-UZ"/>
        </w:rPr>
        <w:t>xodimlar</w:t>
      </w:r>
      <w:r w:rsidR="006C58FA" w:rsidRPr="003F3483">
        <w:rPr>
          <w:lang w:val="uz-Cyrl-UZ"/>
        </w:rPr>
        <w:t xml:space="preserve"> </w:t>
      </w:r>
      <w:r w:rsidR="002C39FF" w:rsidRPr="003F3483">
        <w:rPr>
          <w:lang w:val="uz-Cyrl-UZ"/>
        </w:rPr>
        <w:t>guruhlanishi</w:t>
      </w:r>
      <w:r w:rsidR="006C58FA" w:rsidRPr="003F3483">
        <w:rPr>
          <w:lang w:val="uz-Cyrl-UZ"/>
        </w:rPr>
        <w:t xml:space="preserve">, </w:t>
      </w:r>
      <w:r w:rsidR="002C39FF" w:rsidRPr="003F3483">
        <w:rPr>
          <w:lang w:val="uz-Cyrl-UZ"/>
        </w:rPr>
        <w:t>mehnatga</w:t>
      </w:r>
      <w:r w:rsidR="006C58FA" w:rsidRPr="003F3483">
        <w:rPr>
          <w:lang w:val="uz-Cyrl-UZ"/>
        </w:rPr>
        <w:t xml:space="preserve"> </w:t>
      </w:r>
      <w:r w:rsidR="002C39FF" w:rsidRPr="003F3483">
        <w:rPr>
          <w:lang w:val="uz-Cyrl-UZ"/>
        </w:rPr>
        <w:t>haq</w:t>
      </w:r>
      <w:r w:rsidR="006C58FA" w:rsidRPr="003F3483">
        <w:rPr>
          <w:lang w:val="uz-Cyrl-UZ"/>
        </w:rPr>
        <w:t xml:space="preserve"> </w:t>
      </w:r>
      <w:r w:rsidR="002C39FF" w:rsidRPr="003F3483">
        <w:rPr>
          <w:lang w:val="uz-Cyrl-UZ"/>
        </w:rPr>
        <w:t>to’lash</w:t>
      </w:r>
      <w:r w:rsidR="006C58FA" w:rsidRPr="003F3483">
        <w:rPr>
          <w:lang w:val="uz-Cyrl-UZ"/>
        </w:rPr>
        <w:t xml:space="preserve"> </w:t>
      </w:r>
      <w:r w:rsidR="002C39FF" w:rsidRPr="003F3483">
        <w:rPr>
          <w:lang w:val="uz-Cyrl-UZ"/>
        </w:rPr>
        <w:t>shakllari</w:t>
      </w:r>
      <w:r w:rsidR="006C58FA" w:rsidRPr="003F3483">
        <w:rPr>
          <w:lang w:val="uz-Cyrl-UZ"/>
        </w:rPr>
        <w:t xml:space="preserve">, </w:t>
      </w:r>
      <w:r w:rsidR="002C39FF" w:rsidRPr="003F3483">
        <w:rPr>
          <w:lang w:val="uz-Cyrl-UZ"/>
        </w:rPr>
        <w:t>mehnatga</w:t>
      </w:r>
      <w:r w:rsidR="006C58FA" w:rsidRPr="003F3483">
        <w:rPr>
          <w:lang w:val="uz-Cyrl-UZ"/>
        </w:rPr>
        <w:t xml:space="preserve"> </w:t>
      </w:r>
      <w:r w:rsidR="002C39FF" w:rsidRPr="003F3483">
        <w:rPr>
          <w:lang w:val="uz-Cyrl-UZ"/>
        </w:rPr>
        <w:t>haq</w:t>
      </w:r>
      <w:r w:rsidR="006C58FA" w:rsidRPr="003F3483">
        <w:rPr>
          <w:lang w:val="uz-Cyrl-UZ"/>
        </w:rPr>
        <w:t xml:space="preserve"> </w:t>
      </w:r>
      <w:r w:rsidR="002C39FF" w:rsidRPr="003F3483">
        <w:rPr>
          <w:lang w:val="uz-Cyrl-UZ"/>
        </w:rPr>
        <w:t>to’lash</w:t>
      </w:r>
      <w:r w:rsidR="006C58FA" w:rsidRPr="003F3483">
        <w:rPr>
          <w:lang w:val="uz-Cyrl-UZ"/>
        </w:rPr>
        <w:t xml:space="preserve"> </w:t>
      </w:r>
      <w:r w:rsidR="002C39FF" w:rsidRPr="003F3483">
        <w:rPr>
          <w:lang w:val="uz-Cyrl-UZ"/>
        </w:rPr>
        <w:t>uchun</w:t>
      </w:r>
      <w:r w:rsidR="006C58FA" w:rsidRPr="003F3483">
        <w:rPr>
          <w:lang w:val="uz-Cyrl-UZ"/>
        </w:rPr>
        <w:t xml:space="preserve"> </w:t>
      </w:r>
      <w:r w:rsidR="002C39FF" w:rsidRPr="003F3483">
        <w:rPr>
          <w:lang w:val="uz-Cyrl-UZ"/>
        </w:rPr>
        <w:t>asos</w:t>
      </w:r>
      <w:r w:rsidR="00D02283" w:rsidRPr="003F3483">
        <w:rPr>
          <w:lang w:val="uz-Cyrl-UZ"/>
        </w:rPr>
        <w:t>)</w:t>
      </w:r>
      <w:r w:rsidRPr="003F3483">
        <w:rPr>
          <w:lang w:val="en-US"/>
        </w:rPr>
        <w:t>.</w:t>
      </w:r>
      <w:r w:rsidR="0014329E" w:rsidRPr="003F3483">
        <w:rPr>
          <w:lang w:val="uz-Cyrl-UZ"/>
        </w:rPr>
        <w:t xml:space="preserve"> </w:t>
      </w:r>
    </w:p>
    <w:p w:rsidR="006C58FA" w:rsidRPr="003F3483" w:rsidRDefault="006C58FA" w:rsidP="00EC53D9">
      <w:pPr>
        <w:pStyle w:val="a3"/>
        <w:numPr>
          <w:ilvl w:val="0"/>
          <w:numId w:val="43"/>
        </w:numPr>
        <w:tabs>
          <w:tab w:val="left" w:pos="709"/>
        </w:tabs>
        <w:autoSpaceDE w:val="0"/>
        <w:autoSpaceDN w:val="0"/>
        <w:adjustRightInd w:val="0"/>
        <w:jc w:val="both"/>
        <w:rPr>
          <w:lang w:val="uz-Cyrl-UZ"/>
        </w:rPr>
      </w:pPr>
      <w:r w:rsidRPr="003F3483">
        <w:rPr>
          <w:lang w:val="uz-Cyrl-UZ"/>
        </w:rPr>
        <w:t>Qurilish tashkilotlarida mehnatga haq toʻlash boʻyicha hisob-kitoblarning sintetik va analitik hisobi (</w:t>
      </w:r>
      <w:r w:rsidR="002C39FF" w:rsidRPr="003F3483">
        <w:rPr>
          <w:lang w:val="uz-Cyrl-UZ"/>
        </w:rPr>
        <w:t>mehnatga</w:t>
      </w:r>
      <w:r w:rsidR="0024262C" w:rsidRPr="003F3483">
        <w:rPr>
          <w:lang w:val="uz-Cyrl-UZ"/>
        </w:rPr>
        <w:t xml:space="preserve"> </w:t>
      </w:r>
      <w:r w:rsidR="002C39FF" w:rsidRPr="003F3483">
        <w:rPr>
          <w:lang w:val="uz-Cyrl-UZ"/>
        </w:rPr>
        <w:t>haq</w:t>
      </w:r>
      <w:r w:rsidR="0024262C" w:rsidRPr="003F3483">
        <w:rPr>
          <w:lang w:val="uz-Cyrl-UZ"/>
        </w:rPr>
        <w:t xml:space="preserve"> </w:t>
      </w:r>
      <w:r w:rsidR="002C39FF" w:rsidRPr="003F3483">
        <w:rPr>
          <w:lang w:val="uz-Cyrl-UZ"/>
        </w:rPr>
        <w:t>to’lash</w:t>
      </w:r>
      <w:r w:rsidR="0024262C" w:rsidRPr="003F3483">
        <w:rPr>
          <w:lang w:val="uz-Cyrl-UZ"/>
        </w:rPr>
        <w:t xml:space="preserve">, </w:t>
      </w:r>
      <w:r w:rsidR="002C39FF" w:rsidRPr="003F3483">
        <w:rPr>
          <w:lang w:val="uz-Cyrl-UZ"/>
        </w:rPr>
        <w:t>mehnatga</w:t>
      </w:r>
      <w:r w:rsidR="0024262C" w:rsidRPr="003F3483">
        <w:rPr>
          <w:lang w:val="uz-Cyrl-UZ"/>
        </w:rPr>
        <w:t xml:space="preserve"> </w:t>
      </w:r>
      <w:r w:rsidR="002C39FF" w:rsidRPr="003F3483">
        <w:rPr>
          <w:lang w:val="uz-Cyrl-UZ"/>
        </w:rPr>
        <w:t>haq</w:t>
      </w:r>
      <w:r w:rsidR="0024262C" w:rsidRPr="003F3483">
        <w:rPr>
          <w:lang w:val="uz-Cyrl-UZ"/>
        </w:rPr>
        <w:t xml:space="preserve"> </w:t>
      </w:r>
      <w:r w:rsidR="002C39FF" w:rsidRPr="003F3483">
        <w:rPr>
          <w:lang w:val="uz-Cyrl-UZ"/>
        </w:rPr>
        <w:t>to’lashning</w:t>
      </w:r>
      <w:r w:rsidR="0024262C" w:rsidRPr="003F3483">
        <w:rPr>
          <w:lang w:val="uz-Cyrl-UZ"/>
        </w:rPr>
        <w:t xml:space="preserve"> </w:t>
      </w:r>
      <w:r w:rsidR="002C39FF" w:rsidRPr="003F3483">
        <w:rPr>
          <w:lang w:val="uz-Cyrl-UZ"/>
        </w:rPr>
        <w:t>analitik</w:t>
      </w:r>
      <w:r w:rsidR="0024262C" w:rsidRPr="003F3483">
        <w:rPr>
          <w:lang w:val="uz-Cyrl-UZ"/>
        </w:rPr>
        <w:t xml:space="preserve"> </w:t>
      </w:r>
      <w:r w:rsidR="002C39FF" w:rsidRPr="003F3483">
        <w:rPr>
          <w:lang w:val="uz-Cyrl-UZ"/>
        </w:rPr>
        <w:t>hisobi</w:t>
      </w:r>
      <w:r w:rsidR="0024262C" w:rsidRPr="003F3483">
        <w:rPr>
          <w:lang w:val="uz-Cyrl-UZ"/>
        </w:rPr>
        <w:t xml:space="preserve">, </w:t>
      </w:r>
      <w:r w:rsidR="002C39FF" w:rsidRPr="003F3483">
        <w:rPr>
          <w:lang w:val="uz-Cyrl-UZ"/>
        </w:rPr>
        <w:t>sintetik</w:t>
      </w:r>
      <w:r w:rsidR="0024262C" w:rsidRPr="003F3483">
        <w:rPr>
          <w:lang w:val="uz-Cyrl-UZ"/>
        </w:rPr>
        <w:t xml:space="preserve"> </w:t>
      </w:r>
      <w:r w:rsidR="002C39FF" w:rsidRPr="003F3483">
        <w:rPr>
          <w:lang w:val="uz-Cyrl-UZ"/>
        </w:rPr>
        <w:t>hisob</w:t>
      </w:r>
      <w:r w:rsidR="0024262C" w:rsidRPr="003F3483">
        <w:rPr>
          <w:lang w:val="uz-Cyrl-UZ"/>
        </w:rPr>
        <w:t xml:space="preserve">, </w:t>
      </w:r>
      <w:r w:rsidR="002C39FF" w:rsidRPr="003F3483">
        <w:rPr>
          <w:lang w:val="uz-Cyrl-UZ"/>
        </w:rPr>
        <w:t>mehnatga</w:t>
      </w:r>
      <w:r w:rsidR="0024262C" w:rsidRPr="003F3483">
        <w:rPr>
          <w:lang w:val="uz-Cyrl-UZ"/>
        </w:rPr>
        <w:t xml:space="preserve"> </w:t>
      </w:r>
      <w:r w:rsidR="002C39FF" w:rsidRPr="003F3483">
        <w:rPr>
          <w:lang w:val="uz-Cyrl-UZ"/>
        </w:rPr>
        <w:t>haq</w:t>
      </w:r>
      <w:r w:rsidR="0024262C" w:rsidRPr="003F3483">
        <w:rPr>
          <w:lang w:val="uz-Cyrl-UZ"/>
        </w:rPr>
        <w:t xml:space="preserve"> </w:t>
      </w:r>
      <w:r w:rsidR="002C39FF" w:rsidRPr="003F3483">
        <w:rPr>
          <w:lang w:val="uz-Cyrl-UZ"/>
        </w:rPr>
        <w:t>to’lashni</w:t>
      </w:r>
      <w:r w:rsidR="0024262C" w:rsidRPr="003F3483">
        <w:rPr>
          <w:lang w:val="uz-Cyrl-UZ"/>
        </w:rPr>
        <w:t xml:space="preserve"> </w:t>
      </w:r>
      <w:r w:rsidR="002C39FF" w:rsidRPr="003F3483">
        <w:rPr>
          <w:lang w:val="uz-Cyrl-UZ"/>
        </w:rPr>
        <w:t>schyotlarda</w:t>
      </w:r>
      <w:r w:rsidR="0024262C" w:rsidRPr="003F3483">
        <w:rPr>
          <w:lang w:val="uz-Cyrl-UZ"/>
        </w:rPr>
        <w:t xml:space="preserve"> </w:t>
      </w:r>
      <w:r w:rsidR="002C39FF" w:rsidRPr="003F3483">
        <w:rPr>
          <w:lang w:val="uz-Cyrl-UZ"/>
        </w:rPr>
        <w:t>aks</w:t>
      </w:r>
      <w:r w:rsidR="0024262C" w:rsidRPr="003F3483">
        <w:rPr>
          <w:lang w:val="uz-Cyrl-UZ"/>
        </w:rPr>
        <w:t xml:space="preserve"> </w:t>
      </w:r>
      <w:r w:rsidR="002C39FF" w:rsidRPr="003F3483">
        <w:rPr>
          <w:lang w:val="uz-Cyrl-UZ"/>
        </w:rPr>
        <w:t>ettirish</w:t>
      </w:r>
      <w:r w:rsidRPr="003F3483">
        <w:rPr>
          <w:lang w:val="uz-Cyrl-UZ"/>
        </w:rPr>
        <w:t xml:space="preserve">). </w:t>
      </w:r>
    </w:p>
    <w:p w:rsidR="004166F0" w:rsidRPr="003F3483" w:rsidRDefault="0024262C" w:rsidP="00EC53D9">
      <w:pPr>
        <w:pStyle w:val="a3"/>
        <w:widowControl w:val="0"/>
        <w:numPr>
          <w:ilvl w:val="0"/>
          <w:numId w:val="43"/>
        </w:numPr>
        <w:tabs>
          <w:tab w:val="left" w:pos="426"/>
          <w:tab w:val="left" w:pos="1224"/>
        </w:tabs>
        <w:autoSpaceDE w:val="0"/>
        <w:autoSpaceDN w:val="0"/>
        <w:ind w:right="135"/>
        <w:jc w:val="both"/>
        <w:rPr>
          <w:bCs/>
          <w:lang w:val="uz-Cyrl-UZ"/>
        </w:rPr>
      </w:pPr>
      <w:r w:rsidRPr="003F3483">
        <w:rPr>
          <w:lang w:val="uz-Cyrl-UZ"/>
        </w:rPr>
        <w:t>Qurilish tashkilotlarida asosiy ishlab chiqarish xarajatlarining hisobi</w:t>
      </w:r>
      <w:r w:rsidR="00A704B3" w:rsidRPr="003F3483">
        <w:rPr>
          <w:lang w:val="uz-Cyrl-UZ"/>
        </w:rPr>
        <w:t xml:space="preserve"> (</w:t>
      </w:r>
      <w:r w:rsidR="002C39FF" w:rsidRPr="003F3483">
        <w:rPr>
          <w:lang w:val="uz-Cyrl-UZ"/>
        </w:rPr>
        <w:t>asosiy</w:t>
      </w:r>
      <w:r w:rsidR="00A704B3" w:rsidRPr="003F3483">
        <w:rPr>
          <w:lang w:val="uz-Cyrl-UZ"/>
        </w:rPr>
        <w:t xml:space="preserve"> </w:t>
      </w:r>
      <w:r w:rsidR="002C39FF" w:rsidRPr="003F3483">
        <w:rPr>
          <w:lang w:val="uz-Cyrl-UZ"/>
        </w:rPr>
        <w:t>ishlab</w:t>
      </w:r>
      <w:r w:rsidR="00A704B3" w:rsidRPr="003F3483">
        <w:rPr>
          <w:lang w:val="uz-Cyrl-UZ"/>
        </w:rPr>
        <w:t xml:space="preserve"> </w:t>
      </w:r>
      <w:r w:rsidR="002C39FF" w:rsidRPr="003F3483">
        <w:rPr>
          <w:lang w:val="uz-Cyrl-UZ"/>
        </w:rPr>
        <w:t>chiqarish</w:t>
      </w:r>
      <w:r w:rsidR="00A704B3" w:rsidRPr="003F3483">
        <w:rPr>
          <w:lang w:val="uz-Cyrl-UZ"/>
        </w:rPr>
        <w:t xml:space="preserve"> </w:t>
      </w:r>
      <w:r w:rsidR="002C39FF" w:rsidRPr="003F3483">
        <w:rPr>
          <w:lang w:val="uz-Cyrl-UZ"/>
        </w:rPr>
        <w:t>xarajatlari</w:t>
      </w:r>
      <w:r w:rsidR="00A704B3" w:rsidRPr="003F3483">
        <w:rPr>
          <w:lang w:val="uz-Cyrl-UZ"/>
        </w:rPr>
        <w:t xml:space="preserve">, </w:t>
      </w:r>
      <w:r w:rsidR="002C39FF" w:rsidRPr="003F3483">
        <w:rPr>
          <w:lang w:val="uz-Cyrl-UZ"/>
        </w:rPr>
        <w:t>xarajat</w:t>
      </w:r>
      <w:r w:rsidR="00A704B3" w:rsidRPr="003F3483">
        <w:rPr>
          <w:lang w:val="uz-Cyrl-UZ"/>
        </w:rPr>
        <w:t xml:space="preserve"> </w:t>
      </w:r>
      <w:r w:rsidR="002C39FF" w:rsidRPr="003F3483">
        <w:rPr>
          <w:lang w:val="uz-Cyrl-UZ"/>
        </w:rPr>
        <w:t>turlari</w:t>
      </w:r>
      <w:r w:rsidR="00A704B3" w:rsidRPr="003F3483">
        <w:rPr>
          <w:lang w:val="uz-Cyrl-UZ"/>
        </w:rPr>
        <w:t xml:space="preserve">, </w:t>
      </w:r>
      <w:r w:rsidR="002C39FF" w:rsidRPr="003F3483">
        <w:rPr>
          <w:lang w:val="uz-Cyrl-UZ"/>
        </w:rPr>
        <w:t>asosiy</w:t>
      </w:r>
      <w:r w:rsidR="00A704B3" w:rsidRPr="003F3483">
        <w:rPr>
          <w:lang w:val="uz-Cyrl-UZ"/>
        </w:rPr>
        <w:t xml:space="preserve"> </w:t>
      </w:r>
      <w:r w:rsidR="002C39FF" w:rsidRPr="003F3483">
        <w:rPr>
          <w:lang w:val="uz-Cyrl-UZ"/>
        </w:rPr>
        <w:t>ishlab</w:t>
      </w:r>
      <w:r w:rsidR="00A704B3" w:rsidRPr="003F3483">
        <w:rPr>
          <w:lang w:val="uz-Cyrl-UZ"/>
        </w:rPr>
        <w:t xml:space="preserve"> </w:t>
      </w:r>
      <w:r w:rsidR="002C39FF" w:rsidRPr="003F3483">
        <w:rPr>
          <w:lang w:val="uz-Cyrl-UZ"/>
        </w:rPr>
        <w:t>chiqarish</w:t>
      </w:r>
      <w:r w:rsidR="00A704B3" w:rsidRPr="003F3483">
        <w:rPr>
          <w:lang w:val="uz-Cyrl-UZ"/>
        </w:rPr>
        <w:t xml:space="preserve"> </w:t>
      </w:r>
      <w:r w:rsidR="002C39FF" w:rsidRPr="003F3483">
        <w:rPr>
          <w:lang w:val="uz-Cyrl-UZ"/>
        </w:rPr>
        <w:t>xarajatlari</w:t>
      </w:r>
      <w:r w:rsidR="00A704B3" w:rsidRPr="003F3483">
        <w:rPr>
          <w:lang w:val="uz-Cyrl-UZ"/>
        </w:rPr>
        <w:t xml:space="preserve"> </w:t>
      </w:r>
      <w:r w:rsidR="002C39FF" w:rsidRPr="003F3483">
        <w:rPr>
          <w:lang w:val="uz-Cyrl-UZ"/>
        </w:rPr>
        <w:t>hisobi</w:t>
      </w:r>
      <w:r w:rsidR="00A704B3" w:rsidRPr="003F3483">
        <w:rPr>
          <w:lang w:val="uz-Cyrl-UZ"/>
        </w:rPr>
        <w:t>)</w:t>
      </w:r>
      <w:r w:rsidRPr="003F3483">
        <w:rPr>
          <w:lang w:val="uz-Cyrl-UZ"/>
        </w:rPr>
        <w:t>.</w:t>
      </w:r>
    </w:p>
    <w:p w:rsidR="008F0F7B" w:rsidRPr="003F3483" w:rsidRDefault="007D10EA" w:rsidP="00EC53D9">
      <w:pPr>
        <w:widowControl w:val="0"/>
        <w:numPr>
          <w:ilvl w:val="0"/>
          <w:numId w:val="43"/>
        </w:numPr>
        <w:shd w:val="clear" w:color="auto" w:fill="FFFFFF"/>
        <w:tabs>
          <w:tab w:val="left" w:pos="567"/>
        </w:tabs>
        <w:autoSpaceDE w:val="0"/>
        <w:autoSpaceDN w:val="0"/>
        <w:adjustRightInd w:val="0"/>
        <w:spacing w:after="0"/>
        <w:jc w:val="both"/>
        <w:rPr>
          <w:rFonts w:ascii="Times New Roman" w:hAnsi="Times New Roman" w:cs="Times New Roman"/>
          <w:bCs/>
          <w:sz w:val="24"/>
          <w:szCs w:val="24"/>
          <w:lang w:val="uz-Cyrl-UZ"/>
        </w:rPr>
      </w:pPr>
      <w:r w:rsidRPr="003F3483">
        <w:rPr>
          <w:rFonts w:ascii="Times New Roman" w:hAnsi="Times New Roman" w:cs="Times New Roman"/>
          <w:sz w:val="24"/>
          <w:szCs w:val="24"/>
          <w:lang w:val="uz-Cyrl-UZ"/>
        </w:rPr>
        <w:t xml:space="preserve">Qurilish tashkilotlarida </w:t>
      </w:r>
      <w:r w:rsidR="002C39FF" w:rsidRPr="003F3483">
        <w:rPr>
          <w:rFonts w:ascii="Times New Roman" w:hAnsi="Times New Roman" w:cs="Times New Roman"/>
          <w:sz w:val="24"/>
          <w:szCs w:val="24"/>
          <w:lang w:val="uz-Cyrl-UZ"/>
        </w:rPr>
        <w:t>yordamchi</w:t>
      </w:r>
      <w:r w:rsidRPr="003F3483">
        <w:rPr>
          <w:rFonts w:ascii="Times New Roman" w:hAnsi="Times New Roman" w:cs="Times New Roman"/>
          <w:sz w:val="24"/>
          <w:szCs w:val="24"/>
          <w:lang w:val="uz-Cyrl-UZ"/>
        </w:rPr>
        <w:t xml:space="preserve"> ishlab chiqarish xarajatlarining hisobi (</w:t>
      </w:r>
      <w:r w:rsidR="002C39FF" w:rsidRPr="003F3483">
        <w:rPr>
          <w:rFonts w:ascii="Times New Roman" w:hAnsi="Times New Roman" w:cs="Times New Roman"/>
          <w:sz w:val="24"/>
          <w:szCs w:val="24"/>
          <w:lang w:val="uz-Cyrl-UZ"/>
        </w:rPr>
        <w:t>yordamchi</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ishlab</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chiqarish</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xarajatlari</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xarajat</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turlari</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yordamchi</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ishlab</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chiqarish</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xarajatlari</w:t>
      </w:r>
      <w:r w:rsidRPr="003F3483">
        <w:rPr>
          <w:rFonts w:ascii="Times New Roman" w:hAnsi="Times New Roman" w:cs="Times New Roman"/>
          <w:sz w:val="24"/>
          <w:szCs w:val="24"/>
          <w:lang w:val="uz-Cyrl-UZ"/>
        </w:rPr>
        <w:t xml:space="preserve"> </w:t>
      </w:r>
      <w:r w:rsidR="002C39FF" w:rsidRPr="003F3483">
        <w:rPr>
          <w:rFonts w:ascii="Times New Roman" w:hAnsi="Times New Roman" w:cs="Times New Roman"/>
          <w:sz w:val="24"/>
          <w:szCs w:val="24"/>
          <w:lang w:val="uz-Cyrl-UZ"/>
        </w:rPr>
        <w:t>hisobi</w:t>
      </w:r>
      <w:r w:rsidRPr="003F3483">
        <w:rPr>
          <w:rFonts w:ascii="Times New Roman" w:hAnsi="Times New Roman" w:cs="Times New Roman"/>
          <w:sz w:val="24"/>
          <w:szCs w:val="24"/>
          <w:lang w:val="uz-Cyrl-UZ"/>
        </w:rPr>
        <w:t>).</w:t>
      </w:r>
    </w:p>
    <w:p w:rsidR="008F0F7B" w:rsidRPr="003F3483" w:rsidRDefault="001A4592" w:rsidP="00EC53D9">
      <w:pPr>
        <w:pStyle w:val="a3"/>
        <w:numPr>
          <w:ilvl w:val="0"/>
          <w:numId w:val="43"/>
        </w:numPr>
        <w:autoSpaceDE w:val="0"/>
        <w:autoSpaceDN w:val="0"/>
        <w:adjustRightInd w:val="0"/>
        <w:jc w:val="both"/>
        <w:rPr>
          <w:bCs/>
          <w:lang w:val="uz-Cyrl-UZ"/>
        </w:rPr>
      </w:pPr>
      <w:r w:rsidRPr="003F3483">
        <w:rPr>
          <w:lang w:val="uz-Cyrl-UZ"/>
        </w:rPr>
        <w:t>Qurilish ishlari tannarxini kalkulyatsiya qilish</w:t>
      </w:r>
      <w:r w:rsidR="00ED67F6" w:rsidRPr="003F3483">
        <w:rPr>
          <w:lang w:val="uz-Cyrl-UZ"/>
        </w:rPr>
        <w:t xml:space="preserve"> (kalkulyatsiya, kalkulyatsiya </w:t>
      </w:r>
      <w:r w:rsidR="002C39FF" w:rsidRPr="003F3483">
        <w:rPr>
          <w:lang w:val="uz-Cyrl-UZ"/>
        </w:rPr>
        <w:t>qilish</w:t>
      </w:r>
      <w:r w:rsidR="00ED67F6" w:rsidRPr="003F3483">
        <w:rPr>
          <w:lang w:val="uz-Cyrl-UZ"/>
        </w:rPr>
        <w:t xml:space="preserve"> </w:t>
      </w:r>
      <w:r w:rsidR="002C39FF" w:rsidRPr="003F3483">
        <w:rPr>
          <w:lang w:val="uz-Cyrl-UZ"/>
        </w:rPr>
        <w:t>usullari</w:t>
      </w:r>
      <w:r w:rsidR="00ED67F6" w:rsidRPr="003F3483">
        <w:rPr>
          <w:lang w:val="uz-Cyrl-UZ"/>
        </w:rPr>
        <w:t xml:space="preserve">, </w:t>
      </w:r>
      <w:r w:rsidR="00ED67F6" w:rsidRPr="003F3483">
        <w:rPr>
          <w:lang w:val="bg-BG"/>
        </w:rPr>
        <w:t>reja tannarx, normativ tannarx, haqiqiy tannarx, buyurtmali, jarayonli, hissali (tugallanish foizi) usullar</w:t>
      </w:r>
      <w:r w:rsidR="00B50E00" w:rsidRPr="003F3483">
        <w:rPr>
          <w:lang w:val="bg-BG"/>
        </w:rPr>
        <w:t>)</w:t>
      </w:r>
      <w:r w:rsidR="00ED67F6" w:rsidRPr="003F3483">
        <w:rPr>
          <w:lang w:val="uz-Cyrl-UZ"/>
        </w:rPr>
        <w:t>.</w:t>
      </w:r>
    </w:p>
    <w:p w:rsidR="008F0F7B" w:rsidRPr="003F3483" w:rsidRDefault="0073693E" w:rsidP="00EC53D9">
      <w:pPr>
        <w:pStyle w:val="a3"/>
        <w:numPr>
          <w:ilvl w:val="0"/>
          <w:numId w:val="43"/>
        </w:numPr>
        <w:autoSpaceDE w:val="0"/>
        <w:autoSpaceDN w:val="0"/>
        <w:adjustRightInd w:val="0"/>
        <w:jc w:val="both"/>
        <w:rPr>
          <w:bCs/>
          <w:lang w:val="en-US"/>
        </w:rPr>
      </w:pPr>
      <w:proofErr w:type="spellStart"/>
      <w:r w:rsidRPr="003F3483">
        <w:rPr>
          <w:lang w:val="en-US"/>
        </w:rPr>
        <w:t>Qurilish</w:t>
      </w:r>
      <w:proofErr w:type="spellEnd"/>
      <w:r w:rsidRPr="003F3483">
        <w:rPr>
          <w:lang w:val="en-US"/>
        </w:rPr>
        <w:t xml:space="preserve"> </w:t>
      </w:r>
      <w:proofErr w:type="spellStart"/>
      <w:r w:rsidRPr="003F3483">
        <w:rPr>
          <w:lang w:val="en-US"/>
        </w:rPr>
        <w:t>ishlarini</w:t>
      </w:r>
      <w:proofErr w:type="spellEnd"/>
      <w:r w:rsidRPr="003F3483">
        <w:rPr>
          <w:lang w:val="en-US"/>
        </w:rPr>
        <w:t xml:space="preserve"> </w:t>
      </w:r>
      <w:proofErr w:type="spellStart"/>
      <w:r w:rsidRPr="003F3483">
        <w:rPr>
          <w:lang w:val="en-US"/>
        </w:rPr>
        <w:t>bajarishdan</w:t>
      </w:r>
      <w:proofErr w:type="spellEnd"/>
      <w:r w:rsidRPr="003F3483">
        <w:rPr>
          <w:lang w:val="en-US"/>
        </w:rPr>
        <w:t xml:space="preserve"> </w:t>
      </w:r>
      <w:proofErr w:type="spellStart"/>
      <w:r w:rsidRPr="003F3483">
        <w:rPr>
          <w:lang w:val="en-US"/>
        </w:rPr>
        <w:t>olingan</w:t>
      </w:r>
      <w:proofErr w:type="spellEnd"/>
      <w:r w:rsidRPr="003F3483">
        <w:rPr>
          <w:lang w:val="en-US"/>
        </w:rPr>
        <w:t xml:space="preserve"> </w:t>
      </w:r>
      <w:proofErr w:type="spellStart"/>
      <w:r w:rsidRPr="003F3483">
        <w:rPr>
          <w:lang w:val="en-US"/>
        </w:rPr>
        <w:t>daromadlar</w:t>
      </w:r>
      <w:proofErr w:type="spellEnd"/>
      <w:r w:rsidRPr="003F3483">
        <w:rPr>
          <w:lang w:val="en-US"/>
        </w:rPr>
        <w:t xml:space="preserve"> </w:t>
      </w:r>
      <w:proofErr w:type="spellStart"/>
      <w:r w:rsidRPr="003F3483">
        <w:rPr>
          <w:lang w:val="en-US"/>
        </w:rPr>
        <w:t>hisobi</w:t>
      </w:r>
      <w:proofErr w:type="spellEnd"/>
      <w:r w:rsidRPr="003F3483">
        <w:rPr>
          <w:lang w:val="uz-Cyrl-UZ"/>
        </w:rPr>
        <w:t xml:space="preserve"> </w:t>
      </w:r>
      <w:r w:rsidR="002C39FF" w:rsidRPr="003F3483">
        <w:rPr>
          <w:lang w:val="uz-Cyrl-UZ"/>
        </w:rPr>
        <w:t>va</w:t>
      </w:r>
      <w:r w:rsidR="008D2C26" w:rsidRPr="003F3483">
        <w:rPr>
          <w:lang w:val="uz-Cyrl-UZ"/>
        </w:rPr>
        <w:t xml:space="preserve"> </w:t>
      </w:r>
      <w:r w:rsidR="002C39FF" w:rsidRPr="003F3483">
        <w:rPr>
          <w:lang w:val="uz-Cyrl-UZ"/>
        </w:rPr>
        <w:t>buyurtmachilar</w:t>
      </w:r>
      <w:r w:rsidR="008D2C26" w:rsidRPr="003F3483">
        <w:rPr>
          <w:lang w:val="uz-Cyrl-UZ"/>
        </w:rPr>
        <w:t xml:space="preserve"> </w:t>
      </w:r>
      <w:r w:rsidR="002C39FF" w:rsidRPr="003F3483">
        <w:rPr>
          <w:lang w:val="uz-Cyrl-UZ"/>
        </w:rPr>
        <w:t>bilan</w:t>
      </w:r>
      <w:r w:rsidR="008D2C26" w:rsidRPr="003F3483">
        <w:rPr>
          <w:lang w:val="uz-Cyrl-UZ"/>
        </w:rPr>
        <w:t xml:space="preserve"> </w:t>
      </w:r>
      <w:r w:rsidR="002C39FF" w:rsidRPr="003F3483">
        <w:rPr>
          <w:lang w:val="uz-Cyrl-UZ"/>
        </w:rPr>
        <w:t>hisob</w:t>
      </w:r>
      <w:r w:rsidR="008D2C26" w:rsidRPr="003F3483">
        <w:rPr>
          <w:lang w:val="uz-Cyrl-UZ"/>
        </w:rPr>
        <w:t>-</w:t>
      </w:r>
      <w:r w:rsidR="002C39FF" w:rsidRPr="003F3483">
        <w:rPr>
          <w:lang w:val="uz-Cyrl-UZ"/>
        </w:rPr>
        <w:t>kitoblar</w:t>
      </w:r>
      <w:r w:rsidR="008D2C26" w:rsidRPr="003F3483">
        <w:rPr>
          <w:lang w:val="uz-Cyrl-UZ"/>
        </w:rPr>
        <w:t xml:space="preserve"> </w:t>
      </w:r>
      <w:r w:rsidR="002C39FF" w:rsidRPr="003F3483">
        <w:rPr>
          <w:lang w:val="uz-Cyrl-UZ"/>
        </w:rPr>
        <w:t>hisobi</w:t>
      </w:r>
      <w:r w:rsidR="008D2C26" w:rsidRPr="003F3483">
        <w:rPr>
          <w:lang w:val="uz-Cyrl-UZ"/>
        </w:rPr>
        <w:t xml:space="preserve"> </w:t>
      </w:r>
      <w:r w:rsidRPr="003F3483">
        <w:rPr>
          <w:lang w:val="uz-Cyrl-UZ"/>
        </w:rPr>
        <w:t>(</w:t>
      </w:r>
      <w:r w:rsidR="002C39FF" w:rsidRPr="003F3483">
        <w:rPr>
          <w:lang w:val="uz-Cyrl-UZ"/>
        </w:rPr>
        <w:t>daromad</w:t>
      </w:r>
      <w:r w:rsidR="00EF5ED1" w:rsidRPr="003F3483">
        <w:rPr>
          <w:lang w:val="uz-Cyrl-UZ"/>
        </w:rPr>
        <w:t xml:space="preserve">, </w:t>
      </w:r>
      <w:r w:rsidR="002C39FF" w:rsidRPr="003F3483">
        <w:rPr>
          <w:lang w:val="uz-Cyrl-UZ"/>
        </w:rPr>
        <w:t>daromadni</w:t>
      </w:r>
      <w:r w:rsidR="00EF5ED1" w:rsidRPr="003F3483">
        <w:rPr>
          <w:lang w:val="uz-Cyrl-UZ"/>
        </w:rPr>
        <w:t xml:space="preserve"> </w:t>
      </w:r>
      <w:r w:rsidR="002C39FF" w:rsidRPr="003F3483">
        <w:rPr>
          <w:lang w:val="uz-Cyrl-UZ"/>
        </w:rPr>
        <w:t>tan</w:t>
      </w:r>
      <w:r w:rsidR="00EF5ED1" w:rsidRPr="003F3483">
        <w:rPr>
          <w:lang w:val="uz-Cyrl-UZ"/>
        </w:rPr>
        <w:t xml:space="preserve"> </w:t>
      </w:r>
      <w:r w:rsidR="002C39FF" w:rsidRPr="003F3483">
        <w:rPr>
          <w:lang w:val="uz-Cyrl-UZ"/>
        </w:rPr>
        <w:t>olish</w:t>
      </w:r>
      <w:r w:rsidR="00E716BB" w:rsidRPr="003F3483">
        <w:rPr>
          <w:lang w:val="uz-Cyrl-UZ"/>
        </w:rPr>
        <w:t xml:space="preserve"> </w:t>
      </w:r>
      <w:r w:rsidR="002C39FF" w:rsidRPr="003F3483">
        <w:rPr>
          <w:lang w:val="uz-Cyrl-UZ"/>
        </w:rPr>
        <w:t>usullari</w:t>
      </w:r>
      <w:r w:rsidR="00EF5ED1" w:rsidRPr="003F3483">
        <w:rPr>
          <w:lang w:val="uz-Cyrl-UZ"/>
        </w:rPr>
        <w:t>,</w:t>
      </w:r>
      <w:r w:rsidR="008D2C26" w:rsidRPr="003F3483">
        <w:rPr>
          <w:lang w:val="uz-Cyrl-UZ"/>
        </w:rPr>
        <w:t xml:space="preserve"> </w:t>
      </w:r>
      <w:r w:rsidR="002C39FF" w:rsidRPr="003F3483">
        <w:rPr>
          <w:lang w:val="uz-Cyrl-UZ"/>
        </w:rPr>
        <w:t>buyurtmachilar</w:t>
      </w:r>
      <w:r w:rsidR="008D2C26" w:rsidRPr="003F3483">
        <w:rPr>
          <w:lang w:val="uz-Cyrl-UZ"/>
        </w:rPr>
        <w:t xml:space="preserve">, </w:t>
      </w:r>
      <w:r w:rsidR="002C39FF" w:rsidRPr="003F3483">
        <w:rPr>
          <w:lang w:val="uz-Cyrl-UZ"/>
        </w:rPr>
        <w:t>buyurtmachilar</w:t>
      </w:r>
      <w:r w:rsidR="008D2C26" w:rsidRPr="003F3483">
        <w:rPr>
          <w:lang w:val="uz-Cyrl-UZ"/>
        </w:rPr>
        <w:t xml:space="preserve"> </w:t>
      </w:r>
      <w:r w:rsidR="002C39FF" w:rsidRPr="003F3483">
        <w:rPr>
          <w:lang w:val="uz-Cyrl-UZ"/>
        </w:rPr>
        <w:t>bilan</w:t>
      </w:r>
      <w:r w:rsidR="008D2C26" w:rsidRPr="003F3483">
        <w:rPr>
          <w:lang w:val="uz-Cyrl-UZ"/>
        </w:rPr>
        <w:t xml:space="preserve"> </w:t>
      </w:r>
      <w:r w:rsidR="002C39FF" w:rsidRPr="003F3483">
        <w:rPr>
          <w:lang w:val="uz-Cyrl-UZ"/>
        </w:rPr>
        <w:t>hisob</w:t>
      </w:r>
      <w:r w:rsidR="008D2C26" w:rsidRPr="003F3483">
        <w:rPr>
          <w:lang w:val="uz-Cyrl-UZ"/>
        </w:rPr>
        <w:t>-</w:t>
      </w:r>
      <w:r w:rsidR="002C39FF" w:rsidRPr="003F3483">
        <w:rPr>
          <w:lang w:val="uz-Cyrl-UZ"/>
        </w:rPr>
        <w:t>kitoblar</w:t>
      </w:r>
      <w:r w:rsidRPr="003F3483">
        <w:rPr>
          <w:lang w:val="uz-Cyrl-UZ"/>
        </w:rPr>
        <w:t>).</w:t>
      </w:r>
    </w:p>
    <w:p w:rsidR="00AD2560" w:rsidRPr="003F3483" w:rsidRDefault="00E716BB" w:rsidP="00EC53D9">
      <w:pPr>
        <w:pStyle w:val="a3"/>
        <w:numPr>
          <w:ilvl w:val="0"/>
          <w:numId w:val="43"/>
        </w:numPr>
        <w:autoSpaceDE w:val="0"/>
        <w:autoSpaceDN w:val="0"/>
        <w:adjustRightInd w:val="0"/>
        <w:jc w:val="both"/>
        <w:rPr>
          <w:bCs/>
          <w:lang w:val="en-US"/>
        </w:rPr>
      </w:pPr>
      <w:proofErr w:type="spellStart"/>
      <w:r w:rsidRPr="003F3483">
        <w:rPr>
          <w:lang w:val="en-US"/>
        </w:rPr>
        <w:t>Qurilish</w:t>
      </w:r>
      <w:proofErr w:type="spellEnd"/>
      <w:r w:rsidRPr="003F3483">
        <w:rPr>
          <w:lang w:val="en-US"/>
        </w:rPr>
        <w:t xml:space="preserve"> </w:t>
      </w:r>
      <w:proofErr w:type="spellStart"/>
      <w:r w:rsidRPr="003F3483">
        <w:rPr>
          <w:lang w:val="en-US"/>
        </w:rPr>
        <w:t>ishlarini</w:t>
      </w:r>
      <w:proofErr w:type="spellEnd"/>
      <w:r w:rsidRPr="003F3483">
        <w:rPr>
          <w:lang w:val="en-US"/>
        </w:rPr>
        <w:t xml:space="preserve"> </w:t>
      </w:r>
      <w:proofErr w:type="spellStart"/>
      <w:r w:rsidRPr="003F3483">
        <w:rPr>
          <w:lang w:val="en-US"/>
        </w:rPr>
        <w:t>bajarishda</w:t>
      </w:r>
      <w:proofErr w:type="spellEnd"/>
      <w:r w:rsidRPr="003F3483">
        <w:rPr>
          <w:lang w:val="en-US"/>
        </w:rPr>
        <w:t xml:space="preserve"> bosh </w:t>
      </w:r>
      <w:proofErr w:type="spellStart"/>
      <w:r w:rsidRPr="003F3483">
        <w:rPr>
          <w:lang w:val="en-US"/>
        </w:rPr>
        <w:t>pudratchi</w:t>
      </w:r>
      <w:proofErr w:type="spellEnd"/>
      <w:r w:rsidRPr="003F3483">
        <w:rPr>
          <w:lang w:val="en-US"/>
        </w:rPr>
        <w:t xml:space="preserve"> </w:t>
      </w:r>
      <w:proofErr w:type="spellStart"/>
      <w:r w:rsidRPr="003F3483">
        <w:rPr>
          <w:lang w:val="en-US"/>
        </w:rPr>
        <w:t>va</w:t>
      </w:r>
      <w:proofErr w:type="spellEnd"/>
      <w:r w:rsidRPr="003F3483">
        <w:rPr>
          <w:lang w:val="en-US"/>
        </w:rPr>
        <w:t xml:space="preserve"> </w:t>
      </w:r>
      <w:proofErr w:type="spellStart"/>
      <w:r w:rsidRPr="003F3483">
        <w:rPr>
          <w:lang w:val="en-US"/>
        </w:rPr>
        <w:t>subpudratchilar</w:t>
      </w:r>
      <w:proofErr w:type="spellEnd"/>
      <w:r w:rsidRPr="003F3483">
        <w:rPr>
          <w:lang w:val="en-US"/>
        </w:rPr>
        <w:t xml:space="preserve"> </w:t>
      </w:r>
      <w:proofErr w:type="spellStart"/>
      <w:r w:rsidRPr="003F3483">
        <w:rPr>
          <w:lang w:val="en-US"/>
        </w:rPr>
        <w:t>oʻrtasidagi</w:t>
      </w:r>
      <w:proofErr w:type="spellEnd"/>
      <w:r w:rsidRPr="003F3483">
        <w:rPr>
          <w:lang w:val="en-US"/>
        </w:rPr>
        <w:t xml:space="preserve"> </w:t>
      </w:r>
      <w:proofErr w:type="spellStart"/>
      <w:r w:rsidRPr="003F3483">
        <w:rPr>
          <w:lang w:val="en-US"/>
        </w:rPr>
        <w:t>hisob-kitoblarning</w:t>
      </w:r>
      <w:proofErr w:type="spellEnd"/>
      <w:r w:rsidRPr="003F3483">
        <w:rPr>
          <w:lang w:val="en-US"/>
        </w:rPr>
        <w:t xml:space="preserve"> </w:t>
      </w:r>
      <w:proofErr w:type="spellStart"/>
      <w:r w:rsidRPr="003F3483">
        <w:rPr>
          <w:lang w:val="en-US"/>
        </w:rPr>
        <w:t>hisobi</w:t>
      </w:r>
      <w:proofErr w:type="spellEnd"/>
      <w:r w:rsidRPr="003F3483">
        <w:rPr>
          <w:lang w:val="uz-Cyrl-UZ"/>
        </w:rPr>
        <w:t xml:space="preserve"> (</w:t>
      </w:r>
      <w:r w:rsidR="002C39FF" w:rsidRPr="003F3483">
        <w:rPr>
          <w:lang w:val="uz-Cyrl-UZ"/>
        </w:rPr>
        <w:t>pudrat</w:t>
      </w:r>
      <w:r w:rsidR="00D451EF" w:rsidRPr="003F3483">
        <w:rPr>
          <w:lang w:val="uz-Cyrl-UZ"/>
        </w:rPr>
        <w:t xml:space="preserve"> </w:t>
      </w:r>
      <w:r w:rsidR="002C39FF" w:rsidRPr="003F3483">
        <w:rPr>
          <w:lang w:val="uz-Cyrl-UZ"/>
        </w:rPr>
        <w:t>shartnomasi</w:t>
      </w:r>
      <w:r w:rsidR="00D451EF" w:rsidRPr="003F3483">
        <w:rPr>
          <w:lang w:val="uz-Cyrl-UZ"/>
        </w:rPr>
        <w:t xml:space="preserve">, </w:t>
      </w:r>
      <w:proofErr w:type="spellStart"/>
      <w:r w:rsidR="00D451EF" w:rsidRPr="003F3483">
        <w:rPr>
          <w:lang w:val="en-US"/>
        </w:rPr>
        <w:t>pudratchi</w:t>
      </w:r>
      <w:proofErr w:type="spellEnd"/>
      <w:r w:rsidR="00D451EF" w:rsidRPr="003F3483">
        <w:rPr>
          <w:lang w:val="uz-Cyrl-UZ"/>
        </w:rPr>
        <w:t>,</w:t>
      </w:r>
      <w:r w:rsidR="00D451EF" w:rsidRPr="003F3483">
        <w:rPr>
          <w:lang w:val="en-US"/>
        </w:rPr>
        <w:t xml:space="preserve"> </w:t>
      </w:r>
      <w:proofErr w:type="spellStart"/>
      <w:r w:rsidR="00D451EF" w:rsidRPr="003F3483">
        <w:rPr>
          <w:lang w:val="en-US"/>
        </w:rPr>
        <w:t>subpudratchi</w:t>
      </w:r>
      <w:proofErr w:type="spellEnd"/>
      <w:r w:rsidR="00D451EF" w:rsidRPr="003F3483">
        <w:rPr>
          <w:lang w:val="uz-Cyrl-UZ"/>
        </w:rPr>
        <w:t xml:space="preserve">, </w:t>
      </w:r>
      <w:r w:rsidR="00D451EF" w:rsidRPr="003F3483">
        <w:rPr>
          <w:lang w:val="bg-BG"/>
        </w:rPr>
        <w:t>pudratchi va subpudratchi</w:t>
      </w:r>
      <w:r w:rsidR="002C39FF" w:rsidRPr="003F3483">
        <w:rPr>
          <w:lang w:val="bg-BG"/>
        </w:rPr>
        <w:t>lar</w:t>
      </w:r>
      <w:r w:rsidR="00D451EF" w:rsidRPr="003F3483">
        <w:rPr>
          <w:lang w:val="bg-BG"/>
        </w:rPr>
        <w:t xml:space="preserve"> </w:t>
      </w:r>
      <w:r w:rsidR="002C39FF" w:rsidRPr="003F3483">
        <w:rPr>
          <w:lang w:val="bg-BG"/>
        </w:rPr>
        <w:t>o’rtasidagi</w:t>
      </w:r>
      <w:r w:rsidR="00D451EF" w:rsidRPr="003F3483">
        <w:rPr>
          <w:lang w:val="bg-BG"/>
        </w:rPr>
        <w:t xml:space="preserve"> </w:t>
      </w:r>
      <w:r w:rsidR="002C39FF" w:rsidRPr="003F3483">
        <w:rPr>
          <w:lang w:val="bg-BG"/>
        </w:rPr>
        <w:t>hisob</w:t>
      </w:r>
      <w:r w:rsidR="00D451EF" w:rsidRPr="003F3483">
        <w:rPr>
          <w:lang w:val="bg-BG"/>
        </w:rPr>
        <w:t>-</w:t>
      </w:r>
      <w:r w:rsidR="002C39FF" w:rsidRPr="003F3483">
        <w:rPr>
          <w:lang w:val="bg-BG"/>
        </w:rPr>
        <w:t>kitoblar</w:t>
      </w:r>
      <w:r w:rsidRPr="003F3483">
        <w:rPr>
          <w:lang w:val="uz-Cyrl-UZ"/>
        </w:rPr>
        <w:t>)</w:t>
      </w:r>
      <w:r w:rsidRPr="003F3483">
        <w:rPr>
          <w:lang w:val="en-US"/>
        </w:rPr>
        <w:t>.</w:t>
      </w:r>
      <w:r w:rsidR="00AB2A29" w:rsidRPr="003F3483">
        <w:rPr>
          <w:lang w:val="en-US"/>
        </w:rPr>
        <w:t xml:space="preserve"> </w:t>
      </w:r>
    </w:p>
    <w:p w:rsidR="00AD2560" w:rsidRPr="003F3483" w:rsidRDefault="00BF3B31" w:rsidP="00EC53D9">
      <w:pPr>
        <w:pStyle w:val="a3"/>
        <w:numPr>
          <w:ilvl w:val="0"/>
          <w:numId w:val="43"/>
        </w:numPr>
        <w:autoSpaceDE w:val="0"/>
        <w:autoSpaceDN w:val="0"/>
        <w:adjustRightInd w:val="0"/>
        <w:jc w:val="both"/>
        <w:rPr>
          <w:bCs/>
          <w:lang w:val="uz-Cyrl-UZ"/>
        </w:rPr>
      </w:pPr>
      <w:r w:rsidRPr="003F3483">
        <w:rPr>
          <w:w w:val="105"/>
          <w:lang w:val="uz-Cyrl-UZ"/>
        </w:rPr>
        <w:t>Qurilish tashkilotlarida soliqqa tortishning xususiyatlari va ularning hisobi</w:t>
      </w:r>
      <w:r w:rsidR="00137320" w:rsidRPr="003F3483">
        <w:rPr>
          <w:w w:val="105"/>
          <w:lang w:val="uz-Cyrl-UZ"/>
        </w:rPr>
        <w:t xml:space="preserve"> (</w:t>
      </w:r>
      <w:r w:rsidR="002C39FF" w:rsidRPr="003F3483">
        <w:rPr>
          <w:w w:val="105"/>
          <w:lang w:val="uz-Cyrl-UZ"/>
        </w:rPr>
        <w:t>soliqlar</w:t>
      </w:r>
      <w:r w:rsidR="00137320" w:rsidRPr="003F3483">
        <w:rPr>
          <w:w w:val="105"/>
          <w:lang w:val="uz-Cyrl-UZ"/>
        </w:rPr>
        <w:t xml:space="preserve">, </w:t>
      </w:r>
      <w:r w:rsidR="002C39FF" w:rsidRPr="003F3483">
        <w:rPr>
          <w:w w:val="105"/>
          <w:lang w:val="uz-Cyrl-UZ"/>
        </w:rPr>
        <w:t>qurilish</w:t>
      </w:r>
      <w:r w:rsidR="00137320" w:rsidRPr="003F3483">
        <w:rPr>
          <w:w w:val="105"/>
          <w:lang w:val="uz-Cyrl-UZ"/>
        </w:rPr>
        <w:t xml:space="preserve"> </w:t>
      </w:r>
      <w:r w:rsidR="002C39FF" w:rsidRPr="003F3483">
        <w:rPr>
          <w:w w:val="105"/>
          <w:lang w:val="uz-Cyrl-UZ"/>
        </w:rPr>
        <w:t>tashkilotlarini</w:t>
      </w:r>
      <w:r w:rsidR="00137320" w:rsidRPr="003F3483">
        <w:rPr>
          <w:w w:val="105"/>
          <w:lang w:val="uz-Cyrl-UZ"/>
        </w:rPr>
        <w:t xml:space="preserve"> </w:t>
      </w:r>
      <w:r w:rsidR="002C39FF" w:rsidRPr="003F3483">
        <w:rPr>
          <w:w w:val="105"/>
          <w:lang w:val="uz-Cyrl-UZ"/>
        </w:rPr>
        <w:t>soliqqa</w:t>
      </w:r>
      <w:r w:rsidR="00137320" w:rsidRPr="003F3483">
        <w:rPr>
          <w:w w:val="105"/>
          <w:lang w:val="uz-Cyrl-UZ"/>
        </w:rPr>
        <w:t xml:space="preserve"> </w:t>
      </w:r>
      <w:r w:rsidR="002C39FF" w:rsidRPr="003F3483">
        <w:rPr>
          <w:w w:val="105"/>
          <w:lang w:val="uz-Cyrl-UZ"/>
        </w:rPr>
        <w:t>tortish</w:t>
      </w:r>
      <w:r w:rsidR="00137320" w:rsidRPr="003F3483">
        <w:rPr>
          <w:w w:val="105"/>
          <w:lang w:val="uz-Cyrl-UZ"/>
        </w:rPr>
        <w:t xml:space="preserve">, </w:t>
      </w:r>
      <w:r w:rsidR="002C39FF" w:rsidRPr="003F3483">
        <w:rPr>
          <w:w w:val="105"/>
          <w:lang w:val="uz-Cyrl-UZ"/>
        </w:rPr>
        <w:t>to’lanadigan</w:t>
      </w:r>
      <w:r w:rsidR="00137320" w:rsidRPr="003F3483">
        <w:rPr>
          <w:w w:val="105"/>
          <w:lang w:val="uz-Cyrl-UZ"/>
        </w:rPr>
        <w:t xml:space="preserve"> </w:t>
      </w:r>
      <w:r w:rsidR="002C39FF" w:rsidRPr="003F3483">
        <w:rPr>
          <w:w w:val="105"/>
          <w:lang w:val="uz-Cyrl-UZ"/>
        </w:rPr>
        <w:t>soliq</w:t>
      </w:r>
      <w:r w:rsidR="00137320" w:rsidRPr="003F3483">
        <w:rPr>
          <w:w w:val="105"/>
          <w:lang w:val="uz-Cyrl-UZ"/>
        </w:rPr>
        <w:t xml:space="preserve"> </w:t>
      </w:r>
      <w:r w:rsidR="002C39FF" w:rsidRPr="003F3483">
        <w:rPr>
          <w:w w:val="105"/>
          <w:lang w:val="uz-Cyrl-UZ"/>
        </w:rPr>
        <w:t>turlari</w:t>
      </w:r>
      <w:r w:rsidR="00137320" w:rsidRPr="003F3483">
        <w:rPr>
          <w:w w:val="105"/>
          <w:lang w:val="uz-Cyrl-UZ"/>
        </w:rPr>
        <w:t xml:space="preserve">, </w:t>
      </w:r>
      <w:r w:rsidR="002C39FF" w:rsidRPr="003F3483">
        <w:rPr>
          <w:w w:val="105"/>
          <w:lang w:val="uz-Cyrl-UZ"/>
        </w:rPr>
        <w:t>soliqlar</w:t>
      </w:r>
      <w:r w:rsidR="00137320" w:rsidRPr="003F3483">
        <w:rPr>
          <w:w w:val="105"/>
          <w:lang w:val="uz-Cyrl-UZ"/>
        </w:rPr>
        <w:t xml:space="preserve"> </w:t>
      </w:r>
      <w:r w:rsidR="002C39FF" w:rsidRPr="003F3483">
        <w:rPr>
          <w:w w:val="105"/>
          <w:lang w:val="uz-Cyrl-UZ"/>
        </w:rPr>
        <w:t>hisobi</w:t>
      </w:r>
      <w:r w:rsidR="00137320" w:rsidRPr="003F3483">
        <w:rPr>
          <w:w w:val="105"/>
          <w:lang w:val="uz-Cyrl-UZ"/>
        </w:rPr>
        <w:t>)</w:t>
      </w:r>
      <w:r w:rsidRPr="003F3483">
        <w:rPr>
          <w:w w:val="105"/>
          <w:lang w:val="uz-Cyrl-UZ"/>
        </w:rPr>
        <w:t>.</w:t>
      </w:r>
    </w:p>
    <w:p w:rsidR="00FB6368" w:rsidRPr="003F3483" w:rsidRDefault="00137320" w:rsidP="00EC53D9">
      <w:pPr>
        <w:pStyle w:val="a3"/>
        <w:widowControl w:val="0"/>
        <w:numPr>
          <w:ilvl w:val="0"/>
          <w:numId w:val="43"/>
        </w:numPr>
        <w:tabs>
          <w:tab w:val="left" w:pos="2246"/>
        </w:tabs>
        <w:autoSpaceDE w:val="0"/>
        <w:autoSpaceDN w:val="0"/>
        <w:jc w:val="both"/>
        <w:rPr>
          <w:lang w:val="uz-Cyrl-UZ"/>
        </w:rPr>
      </w:pPr>
      <w:r w:rsidRPr="003F3483">
        <w:rPr>
          <w:bCs/>
          <w:lang w:val="uz-Cyrl-UZ"/>
        </w:rPr>
        <w:t>Qurilish tashkilotlarida moliyaviy natijalar</w:t>
      </w:r>
      <w:r w:rsidR="002C39FF" w:rsidRPr="003F3483">
        <w:rPr>
          <w:bCs/>
          <w:lang w:val="uz-Cyrl-UZ"/>
        </w:rPr>
        <w:t>ni</w:t>
      </w:r>
      <w:r w:rsidRPr="003F3483">
        <w:rPr>
          <w:bCs/>
          <w:lang w:val="uz-Cyrl-UZ"/>
        </w:rPr>
        <w:t xml:space="preserve"> </w:t>
      </w:r>
      <w:r w:rsidR="002C39FF" w:rsidRPr="003F3483">
        <w:rPr>
          <w:bCs/>
          <w:lang w:val="uz-Cyrl-UZ"/>
        </w:rPr>
        <w:t>shakllantirish</w:t>
      </w:r>
      <w:r w:rsidRPr="003F3483">
        <w:rPr>
          <w:bCs/>
          <w:lang w:val="uz-Cyrl-UZ"/>
        </w:rPr>
        <w:t xml:space="preserve"> </w:t>
      </w:r>
      <w:r w:rsidR="002C39FF" w:rsidRPr="003F3483">
        <w:rPr>
          <w:bCs/>
          <w:lang w:val="uz-Cyrl-UZ"/>
        </w:rPr>
        <w:t>tartibi</w:t>
      </w:r>
      <w:r w:rsidRPr="003F3483">
        <w:rPr>
          <w:bCs/>
          <w:lang w:val="uz-Cyrl-UZ"/>
        </w:rPr>
        <w:t xml:space="preserve"> (</w:t>
      </w:r>
      <w:r w:rsidR="002C39FF" w:rsidRPr="003F3483">
        <w:rPr>
          <w:bCs/>
          <w:lang w:val="uz-Cyrl-UZ"/>
        </w:rPr>
        <w:t>moliyaviy</w:t>
      </w:r>
      <w:r w:rsidRPr="003F3483">
        <w:rPr>
          <w:bCs/>
          <w:lang w:val="uz-Cyrl-UZ"/>
        </w:rPr>
        <w:t xml:space="preserve"> </w:t>
      </w:r>
      <w:r w:rsidR="002C39FF" w:rsidRPr="003F3483">
        <w:rPr>
          <w:bCs/>
          <w:lang w:val="uz-Cyrl-UZ"/>
        </w:rPr>
        <w:t>natijalar</w:t>
      </w:r>
      <w:r w:rsidRPr="003F3483">
        <w:rPr>
          <w:bCs/>
          <w:lang w:val="uz-Cyrl-UZ"/>
        </w:rPr>
        <w:t xml:space="preserve">, yalpi foyda, </w:t>
      </w:r>
      <w:r w:rsidR="00DD6880" w:rsidRPr="003F3483">
        <w:rPr>
          <w:bCs/>
          <w:lang w:val="uz-Cyrl-UZ"/>
        </w:rPr>
        <w:t xml:space="preserve">asosiy faoliyat </w:t>
      </w:r>
      <w:r w:rsidR="002C39FF" w:rsidRPr="003F3483">
        <w:rPr>
          <w:bCs/>
          <w:lang w:val="uz-Cyrl-UZ"/>
        </w:rPr>
        <w:t>natijasi</w:t>
      </w:r>
      <w:r w:rsidR="00DD6880" w:rsidRPr="003F3483">
        <w:rPr>
          <w:bCs/>
          <w:lang w:val="uz-Cyrl-UZ"/>
        </w:rPr>
        <w:t xml:space="preserve">, umumxo’jalik faoliyati </w:t>
      </w:r>
      <w:r w:rsidR="002C39FF" w:rsidRPr="003F3483">
        <w:rPr>
          <w:bCs/>
          <w:lang w:val="uz-Cyrl-UZ"/>
        </w:rPr>
        <w:t>natijasi</w:t>
      </w:r>
      <w:r w:rsidR="00DD6880" w:rsidRPr="003F3483">
        <w:rPr>
          <w:bCs/>
          <w:lang w:val="uz-Cyrl-UZ"/>
        </w:rPr>
        <w:t xml:space="preserve">, soliq to’langungacha olingan foyda </w:t>
      </w:r>
      <w:r w:rsidR="002C39FF" w:rsidRPr="003F3483">
        <w:rPr>
          <w:bCs/>
          <w:lang w:val="uz-Cyrl-UZ"/>
        </w:rPr>
        <w:t>yoki</w:t>
      </w:r>
      <w:r w:rsidR="00DD6880" w:rsidRPr="003F3483">
        <w:rPr>
          <w:bCs/>
          <w:lang w:val="uz-Cyrl-UZ"/>
        </w:rPr>
        <w:t xml:space="preserve"> </w:t>
      </w:r>
      <w:r w:rsidR="002C39FF" w:rsidRPr="003F3483">
        <w:rPr>
          <w:bCs/>
          <w:lang w:val="uz-Cyrl-UZ"/>
        </w:rPr>
        <w:t>zara</w:t>
      </w:r>
      <w:r w:rsidR="00DD6880" w:rsidRPr="003F3483">
        <w:rPr>
          <w:bCs/>
          <w:lang w:val="uz-Cyrl-UZ"/>
        </w:rPr>
        <w:t>, sof foyda</w:t>
      </w:r>
      <w:r w:rsidRPr="003F3483">
        <w:rPr>
          <w:bCs/>
          <w:lang w:val="uz-Cyrl-UZ"/>
        </w:rPr>
        <w:t>)</w:t>
      </w:r>
      <w:r w:rsidR="00FB6368" w:rsidRPr="003F3483">
        <w:rPr>
          <w:w w:val="105"/>
          <w:lang w:val="uz-Cyrl-UZ"/>
        </w:rPr>
        <w:t>.</w:t>
      </w:r>
    </w:p>
    <w:p w:rsidR="002D4784" w:rsidRPr="003F3483" w:rsidRDefault="000703EC" w:rsidP="00EC53D9">
      <w:pPr>
        <w:pStyle w:val="a3"/>
        <w:widowControl w:val="0"/>
        <w:numPr>
          <w:ilvl w:val="0"/>
          <w:numId w:val="43"/>
        </w:numPr>
        <w:tabs>
          <w:tab w:val="left" w:pos="1478"/>
          <w:tab w:val="left" w:pos="9356"/>
        </w:tabs>
        <w:autoSpaceDE w:val="0"/>
        <w:autoSpaceDN w:val="0"/>
        <w:spacing w:before="96" w:line="242" w:lineRule="auto"/>
        <w:ind w:right="-1"/>
        <w:jc w:val="both"/>
        <w:rPr>
          <w:lang w:val="en-US"/>
        </w:rPr>
      </w:pPr>
      <w:proofErr w:type="spellStart"/>
      <w:r w:rsidRPr="003F3483">
        <w:rPr>
          <w:lang w:val="en-US"/>
        </w:rPr>
        <w:t>Qurilish</w:t>
      </w:r>
      <w:proofErr w:type="spellEnd"/>
      <w:r w:rsidRPr="003F3483">
        <w:rPr>
          <w:lang w:val="en-US"/>
        </w:rPr>
        <w:t xml:space="preserve"> </w:t>
      </w:r>
      <w:proofErr w:type="spellStart"/>
      <w:r w:rsidRPr="003F3483">
        <w:rPr>
          <w:lang w:val="en-US"/>
        </w:rPr>
        <w:t>tashkilotlarida</w:t>
      </w:r>
      <w:proofErr w:type="spellEnd"/>
      <w:r w:rsidRPr="003F3483">
        <w:rPr>
          <w:lang w:val="en-US"/>
        </w:rPr>
        <w:t xml:space="preserve"> </w:t>
      </w:r>
      <w:proofErr w:type="spellStart"/>
      <w:r w:rsidRPr="003F3483">
        <w:rPr>
          <w:lang w:val="en-US"/>
        </w:rPr>
        <w:t>materiallar</w:t>
      </w:r>
      <w:proofErr w:type="spellEnd"/>
      <w:r w:rsidRPr="003F3483">
        <w:rPr>
          <w:lang w:val="uz-Cyrl-UZ"/>
        </w:rPr>
        <w:t xml:space="preserve"> </w:t>
      </w:r>
      <w:r w:rsidR="002C39FF" w:rsidRPr="003F3483">
        <w:rPr>
          <w:lang w:val="uz-Cyrl-UZ"/>
        </w:rPr>
        <w:t>kirimi</w:t>
      </w:r>
      <w:r w:rsidRPr="003F3483">
        <w:rPr>
          <w:lang w:val="uz-Cyrl-UZ"/>
        </w:rPr>
        <w:t xml:space="preserve"> </w:t>
      </w:r>
      <w:r w:rsidR="002C39FF" w:rsidRPr="003F3483">
        <w:rPr>
          <w:lang w:val="uz-Cyrl-UZ"/>
        </w:rPr>
        <w:t>hisobi</w:t>
      </w:r>
      <w:r w:rsidRPr="003F3483">
        <w:rPr>
          <w:lang w:val="uz-Cyrl-UZ"/>
        </w:rPr>
        <w:t xml:space="preserve"> (</w:t>
      </w:r>
      <w:r w:rsidR="002C39FF" w:rsidRPr="003F3483">
        <w:rPr>
          <w:lang w:val="uz-Cyrl-UZ"/>
        </w:rPr>
        <w:t>materiallar</w:t>
      </w:r>
      <w:r w:rsidRPr="003F3483">
        <w:rPr>
          <w:lang w:val="uz-Cyrl-UZ"/>
        </w:rPr>
        <w:t xml:space="preserve">, </w:t>
      </w:r>
      <w:r w:rsidR="002C39FF" w:rsidRPr="003F3483">
        <w:rPr>
          <w:lang w:val="uz-Cyrl-UZ"/>
        </w:rPr>
        <w:t>haqiqiy</w:t>
      </w:r>
      <w:r w:rsidR="00A55B32" w:rsidRPr="003F3483">
        <w:rPr>
          <w:lang w:val="uz-Cyrl-UZ"/>
        </w:rPr>
        <w:t xml:space="preserve"> </w:t>
      </w:r>
      <w:r w:rsidR="002C39FF" w:rsidRPr="003F3483">
        <w:rPr>
          <w:lang w:val="uz-Cyrl-UZ"/>
        </w:rPr>
        <w:t>tannarx</w:t>
      </w:r>
      <w:r w:rsidR="00A55B32" w:rsidRPr="003F3483">
        <w:rPr>
          <w:lang w:val="uz-Cyrl-UZ"/>
        </w:rPr>
        <w:t xml:space="preserve">, </w:t>
      </w:r>
      <w:r w:rsidR="002C39FF" w:rsidRPr="003F3483">
        <w:rPr>
          <w:lang w:val="uz-Cyrl-UZ"/>
        </w:rPr>
        <w:t>materiallarni</w:t>
      </w:r>
      <w:r w:rsidRPr="003F3483">
        <w:rPr>
          <w:lang w:val="uz-Cyrl-UZ"/>
        </w:rPr>
        <w:t xml:space="preserve"> </w:t>
      </w:r>
      <w:r w:rsidR="002C39FF" w:rsidRPr="003F3483">
        <w:rPr>
          <w:lang w:val="uz-Cyrl-UZ"/>
        </w:rPr>
        <w:t>kirim</w:t>
      </w:r>
      <w:r w:rsidR="00A55350" w:rsidRPr="003F3483">
        <w:rPr>
          <w:lang w:val="uz-Cyrl-UZ"/>
        </w:rPr>
        <w:t xml:space="preserve"> </w:t>
      </w:r>
      <w:r w:rsidR="002C39FF" w:rsidRPr="003F3483">
        <w:rPr>
          <w:lang w:val="uz-Cyrl-UZ"/>
        </w:rPr>
        <w:t>qilish</w:t>
      </w:r>
      <w:r w:rsidR="00A55350" w:rsidRPr="003F3483">
        <w:rPr>
          <w:lang w:val="uz-Cyrl-UZ"/>
        </w:rPr>
        <w:t xml:space="preserve"> </w:t>
      </w:r>
      <w:r w:rsidR="002C39FF" w:rsidRPr="003F3483">
        <w:rPr>
          <w:lang w:val="uz-Cyrl-UZ"/>
        </w:rPr>
        <w:t>va</w:t>
      </w:r>
      <w:r w:rsidR="00A55350" w:rsidRPr="003F3483">
        <w:rPr>
          <w:lang w:val="uz-Cyrl-UZ"/>
        </w:rPr>
        <w:t xml:space="preserve"> </w:t>
      </w:r>
      <w:r w:rsidR="002C39FF" w:rsidRPr="003F3483">
        <w:rPr>
          <w:lang w:val="uz-Cyrl-UZ"/>
        </w:rPr>
        <w:t>baholash</w:t>
      </w:r>
      <w:r w:rsidRPr="003F3483">
        <w:rPr>
          <w:lang w:val="uz-Cyrl-UZ"/>
        </w:rPr>
        <w:t xml:space="preserve">, </w:t>
      </w:r>
      <w:r w:rsidR="002C39FF" w:rsidRPr="003F3483">
        <w:rPr>
          <w:lang w:val="uz-Cyrl-UZ"/>
        </w:rPr>
        <w:t>hujjatlashtirish</w:t>
      </w:r>
      <w:r w:rsidR="00DE1E9F" w:rsidRPr="003F3483">
        <w:rPr>
          <w:lang w:val="uz-Cyrl-UZ"/>
        </w:rPr>
        <w:t xml:space="preserve">, </w:t>
      </w:r>
      <w:r w:rsidR="002C39FF" w:rsidRPr="003F3483">
        <w:rPr>
          <w:lang w:val="uz-Cyrl-UZ"/>
        </w:rPr>
        <w:t>bevosita</w:t>
      </w:r>
      <w:r w:rsidR="00A55B32" w:rsidRPr="003F3483">
        <w:rPr>
          <w:lang w:val="uz-Cyrl-UZ"/>
        </w:rPr>
        <w:t xml:space="preserve"> </w:t>
      </w:r>
      <w:r w:rsidR="002C39FF" w:rsidRPr="003F3483">
        <w:rPr>
          <w:lang w:val="uz-Cyrl-UZ"/>
        </w:rPr>
        <w:t>va</w:t>
      </w:r>
      <w:r w:rsidR="00A55B32" w:rsidRPr="003F3483">
        <w:rPr>
          <w:lang w:val="uz-Cyrl-UZ"/>
        </w:rPr>
        <w:t xml:space="preserve"> </w:t>
      </w:r>
      <w:r w:rsidR="002C39FF" w:rsidRPr="003F3483">
        <w:rPr>
          <w:lang w:val="uz-Cyrl-UZ"/>
        </w:rPr>
        <w:t>bilvosita</w:t>
      </w:r>
      <w:r w:rsidR="00A55B32" w:rsidRPr="003F3483">
        <w:rPr>
          <w:lang w:val="uz-Cyrl-UZ"/>
        </w:rPr>
        <w:t xml:space="preserve"> </w:t>
      </w:r>
      <w:r w:rsidR="002C39FF" w:rsidRPr="003F3483">
        <w:rPr>
          <w:lang w:val="uz-Cyrl-UZ"/>
        </w:rPr>
        <w:t>usul</w:t>
      </w:r>
      <w:r w:rsidR="005152E3" w:rsidRPr="003F3483">
        <w:rPr>
          <w:lang w:val="uz-Cyrl-UZ"/>
        </w:rPr>
        <w:t xml:space="preserve">, </w:t>
      </w:r>
      <w:r w:rsidR="002C39FF" w:rsidRPr="003F3483">
        <w:rPr>
          <w:lang w:val="uz-Cyrl-UZ"/>
        </w:rPr>
        <w:t>materiallar</w:t>
      </w:r>
      <w:r w:rsidR="005152E3" w:rsidRPr="003F3483">
        <w:rPr>
          <w:lang w:val="uz-Cyrl-UZ"/>
        </w:rPr>
        <w:t xml:space="preserve"> </w:t>
      </w:r>
      <w:r w:rsidR="002C39FF" w:rsidRPr="003F3483">
        <w:rPr>
          <w:lang w:val="uz-Cyrl-UZ"/>
        </w:rPr>
        <w:t>kirimi</w:t>
      </w:r>
      <w:r w:rsidR="005152E3" w:rsidRPr="003F3483">
        <w:rPr>
          <w:lang w:val="uz-Cyrl-UZ"/>
        </w:rPr>
        <w:t xml:space="preserve"> </w:t>
      </w:r>
      <w:r w:rsidR="002C39FF" w:rsidRPr="003F3483">
        <w:rPr>
          <w:lang w:val="uz-Cyrl-UZ"/>
        </w:rPr>
        <w:t>hisobi</w:t>
      </w:r>
      <w:r w:rsidR="00A55B32" w:rsidRPr="003F3483">
        <w:rPr>
          <w:lang w:val="uz-Cyrl-UZ"/>
        </w:rPr>
        <w:t>)</w:t>
      </w:r>
      <w:r w:rsidRPr="003F3483">
        <w:rPr>
          <w:lang w:val="en-US"/>
        </w:rPr>
        <w:t>.</w:t>
      </w:r>
    </w:p>
    <w:p w:rsidR="000168C3" w:rsidRPr="003F3483" w:rsidRDefault="000168C3" w:rsidP="00EC53D9">
      <w:pPr>
        <w:pStyle w:val="a3"/>
        <w:numPr>
          <w:ilvl w:val="0"/>
          <w:numId w:val="43"/>
        </w:numPr>
        <w:autoSpaceDE w:val="0"/>
        <w:autoSpaceDN w:val="0"/>
        <w:adjustRightInd w:val="0"/>
        <w:jc w:val="both"/>
        <w:rPr>
          <w:bCs/>
          <w:lang w:val="en-US"/>
        </w:rPr>
      </w:pPr>
      <w:proofErr w:type="spellStart"/>
      <w:r w:rsidRPr="003F3483">
        <w:rPr>
          <w:lang w:val="en-US"/>
        </w:rPr>
        <w:t>Qurilish</w:t>
      </w:r>
      <w:proofErr w:type="spellEnd"/>
      <w:r w:rsidRPr="003F3483">
        <w:rPr>
          <w:lang w:val="en-US"/>
        </w:rPr>
        <w:t xml:space="preserve"> </w:t>
      </w:r>
      <w:proofErr w:type="spellStart"/>
      <w:r w:rsidRPr="003F3483">
        <w:rPr>
          <w:lang w:val="en-US"/>
        </w:rPr>
        <w:t>tashkilotlarida</w:t>
      </w:r>
      <w:proofErr w:type="spellEnd"/>
      <w:r w:rsidRPr="003F3483">
        <w:rPr>
          <w:lang w:val="en-US"/>
        </w:rPr>
        <w:t xml:space="preserve"> </w:t>
      </w:r>
      <w:r w:rsidR="002C39FF" w:rsidRPr="003F3483">
        <w:rPr>
          <w:lang w:val="uz-Cyrl-UZ"/>
        </w:rPr>
        <w:t>umum</w:t>
      </w:r>
      <w:r w:rsidRPr="003F3483">
        <w:rPr>
          <w:lang w:val="en-US"/>
        </w:rPr>
        <w:t xml:space="preserve"> </w:t>
      </w:r>
      <w:proofErr w:type="spellStart"/>
      <w:r w:rsidRPr="003F3483">
        <w:rPr>
          <w:lang w:val="en-US"/>
        </w:rPr>
        <w:t>ishlab</w:t>
      </w:r>
      <w:proofErr w:type="spellEnd"/>
      <w:r w:rsidRPr="003F3483">
        <w:rPr>
          <w:lang w:val="en-US"/>
        </w:rPr>
        <w:t xml:space="preserve"> </w:t>
      </w:r>
      <w:proofErr w:type="spellStart"/>
      <w:r w:rsidRPr="003F3483">
        <w:rPr>
          <w:lang w:val="en-US"/>
        </w:rPr>
        <w:t>chiqarish</w:t>
      </w:r>
      <w:proofErr w:type="spellEnd"/>
      <w:r w:rsidRPr="003F3483">
        <w:rPr>
          <w:lang w:val="en-US"/>
        </w:rPr>
        <w:t xml:space="preserve"> </w:t>
      </w:r>
      <w:proofErr w:type="spellStart"/>
      <w:r w:rsidRPr="003F3483">
        <w:rPr>
          <w:lang w:val="en-US"/>
        </w:rPr>
        <w:t>xarajatlarining</w:t>
      </w:r>
      <w:proofErr w:type="spellEnd"/>
      <w:r w:rsidRPr="003F3483">
        <w:rPr>
          <w:lang w:val="en-US"/>
        </w:rPr>
        <w:t xml:space="preserve"> </w:t>
      </w:r>
      <w:proofErr w:type="spellStart"/>
      <w:r w:rsidRPr="003F3483">
        <w:rPr>
          <w:lang w:val="en-US"/>
        </w:rPr>
        <w:t>hisobi</w:t>
      </w:r>
      <w:proofErr w:type="spellEnd"/>
      <w:r w:rsidRPr="003F3483">
        <w:rPr>
          <w:lang w:val="en-US"/>
        </w:rPr>
        <w:t xml:space="preserve"> (</w:t>
      </w:r>
      <w:r w:rsidR="002C39FF" w:rsidRPr="003F3483">
        <w:rPr>
          <w:lang w:val="uz-Cyrl-UZ"/>
        </w:rPr>
        <w:t>umum</w:t>
      </w:r>
      <w:r w:rsidRPr="003F3483">
        <w:rPr>
          <w:lang w:val="uz-Cyrl-UZ"/>
        </w:rPr>
        <w:t xml:space="preserve"> </w:t>
      </w:r>
      <w:proofErr w:type="spellStart"/>
      <w:r w:rsidR="002C39FF" w:rsidRPr="003F3483">
        <w:rPr>
          <w:lang w:val="en-US"/>
        </w:rPr>
        <w:t>ishlab</w:t>
      </w:r>
      <w:proofErr w:type="spellEnd"/>
      <w:r w:rsidRPr="003F3483">
        <w:rPr>
          <w:lang w:val="en-US"/>
        </w:rPr>
        <w:t xml:space="preserve"> </w:t>
      </w:r>
      <w:r w:rsidR="002C39FF" w:rsidRPr="003F3483">
        <w:rPr>
          <w:lang w:val="en-US"/>
        </w:rPr>
        <w:t>chi</w:t>
      </w:r>
      <w:r w:rsidR="002C39FF" w:rsidRPr="003F3483">
        <w:rPr>
          <w:lang w:val="uz-Cyrl-UZ"/>
        </w:rPr>
        <w:t>q</w:t>
      </w:r>
      <w:proofErr w:type="spellStart"/>
      <w:r w:rsidR="002C39FF" w:rsidRPr="003F3483">
        <w:rPr>
          <w:lang w:val="en-US"/>
        </w:rPr>
        <w:t>arish</w:t>
      </w:r>
      <w:proofErr w:type="spellEnd"/>
      <w:r w:rsidRPr="003F3483">
        <w:rPr>
          <w:lang w:val="uz-Cyrl-UZ"/>
        </w:rPr>
        <w:t xml:space="preserve"> </w:t>
      </w:r>
      <w:r w:rsidR="002C39FF" w:rsidRPr="003F3483">
        <w:rPr>
          <w:lang w:val="uz-Cyrl-UZ"/>
        </w:rPr>
        <w:t>xarajatlari</w:t>
      </w:r>
      <w:r w:rsidRPr="003F3483">
        <w:rPr>
          <w:lang w:val="uz-Cyrl-UZ"/>
        </w:rPr>
        <w:t xml:space="preserve">, </w:t>
      </w:r>
      <w:r w:rsidR="002C39FF" w:rsidRPr="003F3483">
        <w:rPr>
          <w:lang w:val="uz-Cyrl-UZ"/>
        </w:rPr>
        <w:t>xarajat</w:t>
      </w:r>
      <w:r w:rsidRPr="003F3483">
        <w:rPr>
          <w:lang w:val="uz-Cyrl-UZ"/>
        </w:rPr>
        <w:t xml:space="preserve"> </w:t>
      </w:r>
      <w:r w:rsidR="002C39FF" w:rsidRPr="003F3483">
        <w:rPr>
          <w:lang w:val="uz-Cyrl-UZ"/>
        </w:rPr>
        <w:t>turlari</w:t>
      </w:r>
      <w:r w:rsidRPr="003F3483">
        <w:rPr>
          <w:lang w:val="uz-Cyrl-UZ"/>
        </w:rPr>
        <w:t xml:space="preserve">, </w:t>
      </w:r>
      <w:r w:rsidR="002C39FF" w:rsidRPr="003F3483">
        <w:rPr>
          <w:lang w:val="uz-Cyrl-UZ"/>
        </w:rPr>
        <w:t>xarajatlarni</w:t>
      </w:r>
      <w:r w:rsidRPr="003F3483">
        <w:rPr>
          <w:lang w:val="uz-Cyrl-UZ"/>
        </w:rPr>
        <w:t xml:space="preserve"> </w:t>
      </w:r>
      <w:r w:rsidR="002C39FF" w:rsidRPr="003F3483">
        <w:rPr>
          <w:lang w:val="uz-Cyrl-UZ"/>
        </w:rPr>
        <w:t>taqsimlash</w:t>
      </w:r>
      <w:r w:rsidRPr="003F3483">
        <w:rPr>
          <w:lang w:val="uz-Cyrl-UZ"/>
        </w:rPr>
        <w:t xml:space="preserve">, </w:t>
      </w:r>
      <w:r w:rsidR="002C39FF" w:rsidRPr="003F3483">
        <w:rPr>
          <w:lang w:val="uz-Cyrl-UZ"/>
        </w:rPr>
        <w:t>umum</w:t>
      </w:r>
      <w:r w:rsidRPr="003F3483">
        <w:rPr>
          <w:lang w:val="uz-Cyrl-UZ"/>
        </w:rPr>
        <w:t xml:space="preserve"> </w:t>
      </w:r>
      <w:r w:rsidR="002C39FF" w:rsidRPr="003F3483">
        <w:rPr>
          <w:lang w:val="uz-Cyrl-UZ"/>
        </w:rPr>
        <w:t>ishlab</w:t>
      </w:r>
      <w:r w:rsidRPr="003F3483">
        <w:rPr>
          <w:lang w:val="uz-Cyrl-UZ"/>
        </w:rPr>
        <w:t xml:space="preserve"> </w:t>
      </w:r>
      <w:r w:rsidR="002C39FF" w:rsidRPr="003F3483">
        <w:rPr>
          <w:lang w:val="uz-Cyrl-UZ"/>
        </w:rPr>
        <w:t>chiqarish</w:t>
      </w:r>
      <w:r w:rsidRPr="003F3483">
        <w:rPr>
          <w:lang w:val="uz-Cyrl-UZ"/>
        </w:rPr>
        <w:t xml:space="preserve"> </w:t>
      </w:r>
      <w:r w:rsidR="002C39FF" w:rsidRPr="003F3483">
        <w:rPr>
          <w:lang w:val="uz-Cyrl-UZ"/>
        </w:rPr>
        <w:t>xarajatlari</w:t>
      </w:r>
      <w:r w:rsidRPr="003F3483">
        <w:rPr>
          <w:lang w:val="uz-Cyrl-UZ"/>
        </w:rPr>
        <w:t xml:space="preserve"> </w:t>
      </w:r>
      <w:r w:rsidR="002C39FF" w:rsidRPr="003F3483">
        <w:rPr>
          <w:lang w:val="uz-Cyrl-UZ"/>
        </w:rPr>
        <w:t>hisobi</w:t>
      </w:r>
      <w:r w:rsidRPr="003F3483">
        <w:rPr>
          <w:lang w:val="uz-Cyrl-UZ"/>
        </w:rPr>
        <w:t>)</w:t>
      </w:r>
      <w:r w:rsidRPr="003F3483">
        <w:rPr>
          <w:lang w:val="en-US"/>
        </w:rPr>
        <w:t>.</w:t>
      </w:r>
    </w:p>
    <w:p w:rsidR="00AD2560" w:rsidRPr="003F3483" w:rsidRDefault="00443518" w:rsidP="00EC53D9">
      <w:pPr>
        <w:pStyle w:val="a3"/>
        <w:numPr>
          <w:ilvl w:val="0"/>
          <w:numId w:val="43"/>
        </w:numPr>
        <w:autoSpaceDE w:val="0"/>
        <w:autoSpaceDN w:val="0"/>
        <w:adjustRightInd w:val="0"/>
        <w:jc w:val="both"/>
        <w:rPr>
          <w:bCs/>
          <w:lang w:val="en-US"/>
        </w:rPr>
      </w:pPr>
      <w:proofErr w:type="spellStart"/>
      <w:r w:rsidRPr="003F3483">
        <w:rPr>
          <w:lang w:val="en-US"/>
        </w:rPr>
        <w:t>Qurilish</w:t>
      </w:r>
      <w:proofErr w:type="spellEnd"/>
      <w:r w:rsidRPr="003F3483">
        <w:rPr>
          <w:lang w:val="en-US"/>
        </w:rPr>
        <w:t xml:space="preserve"> </w:t>
      </w:r>
      <w:proofErr w:type="spellStart"/>
      <w:r w:rsidRPr="003F3483">
        <w:rPr>
          <w:lang w:val="en-US"/>
        </w:rPr>
        <w:t>tashkilotlarida</w:t>
      </w:r>
      <w:proofErr w:type="spellEnd"/>
      <w:r w:rsidRPr="003F3483">
        <w:rPr>
          <w:lang w:val="en-US"/>
        </w:rPr>
        <w:t xml:space="preserve"> </w:t>
      </w:r>
      <w:proofErr w:type="spellStart"/>
      <w:r w:rsidRPr="003F3483">
        <w:rPr>
          <w:lang w:val="en-US"/>
        </w:rPr>
        <w:t>materiallar</w:t>
      </w:r>
      <w:proofErr w:type="spellEnd"/>
      <w:r w:rsidRPr="003F3483">
        <w:rPr>
          <w:lang w:val="en-US"/>
        </w:rPr>
        <w:t xml:space="preserve"> </w:t>
      </w:r>
      <w:proofErr w:type="spellStart"/>
      <w:r w:rsidRPr="003F3483">
        <w:rPr>
          <w:lang w:val="en-US"/>
        </w:rPr>
        <w:t>inventarizatsiyasi</w:t>
      </w:r>
      <w:proofErr w:type="spellEnd"/>
      <w:r w:rsidRPr="003F3483">
        <w:rPr>
          <w:lang w:val="en-US"/>
        </w:rPr>
        <w:t xml:space="preserve"> </w:t>
      </w:r>
      <w:proofErr w:type="spellStart"/>
      <w:r w:rsidRPr="003F3483">
        <w:rPr>
          <w:lang w:val="en-US"/>
        </w:rPr>
        <w:t>xususiyatlari</w:t>
      </w:r>
      <w:proofErr w:type="spellEnd"/>
      <w:r w:rsidRPr="003F3483">
        <w:rPr>
          <w:lang w:val="en-US"/>
        </w:rPr>
        <w:t xml:space="preserve"> </w:t>
      </w:r>
      <w:proofErr w:type="spellStart"/>
      <w:r w:rsidRPr="003F3483">
        <w:rPr>
          <w:lang w:val="en-US"/>
        </w:rPr>
        <w:t>va</w:t>
      </w:r>
      <w:proofErr w:type="spellEnd"/>
      <w:r w:rsidRPr="003F3483">
        <w:rPr>
          <w:lang w:val="en-US"/>
        </w:rPr>
        <w:t xml:space="preserve"> </w:t>
      </w:r>
      <w:proofErr w:type="spellStart"/>
      <w:r w:rsidRPr="003F3483">
        <w:rPr>
          <w:lang w:val="en-US"/>
        </w:rPr>
        <w:t>uni</w:t>
      </w:r>
      <w:proofErr w:type="spellEnd"/>
      <w:r w:rsidRPr="003F3483">
        <w:rPr>
          <w:lang w:val="en-US"/>
        </w:rPr>
        <w:t xml:space="preserve"> </w:t>
      </w:r>
      <w:proofErr w:type="spellStart"/>
      <w:r w:rsidRPr="003F3483">
        <w:rPr>
          <w:lang w:val="en-US"/>
        </w:rPr>
        <w:t>natijalarining</w:t>
      </w:r>
      <w:proofErr w:type="spellEnd"/>
      <w:r w:rsidRPr="003F3483">
        <w:rPr>
          <w:lang w:val="en-US"/>
        </w:rPr>
        <w:t xml:space="preserve"> </w:t>
      </w:r>
      <w:proofErr w:type="spellStart"/>
      <w:r w:rsidRPr="003F3483">
        <w:rPr>
          <w:lang w:val="en-US"/>
        </w:rPr>
        <w:t>hisobi</w:t>
      </w:r>
      <w:proofErr w:type="spellEnd"/>
      <w:r w:rsidR="000143D5" w:rsidRPr="003F3483">
        <w:rPr>
          <w:lang w:val="uz-Cyrl-UZ"/>
        </w:rPr>
        <w:t xml:space="preserve"> </w:t>
      </w:r>
      <w:r w:rsidR="00DF574F" w:rsidRPr="003F3483">
        <w:rPr>
          <w:lang w:val="uz-Cyrl-UZ"/>
        </w:rPr>
        <w:t>(</w:t>
      </w:r>
      <w:r w:rsidR="002C39FF" w:rsidRPr="003F3483">
        <w:rPr>
          <w:lang w:val="uz-Cyrl-UZ"/>
        </w:rPr>
        <w:t>inventarizatsiya</w:t>
      </w:r>
      <w:r w:rsidR="00DF574F" w:rsidRPr="003F3483">
        <w:rPr>
          <w:lang w:val="uz-Cyrl-UZ"/>
        </w:rPr>
        <w:t xml:space="preserve">, </w:t>
      </w:r>
      <w:r w:rsidR="002C39FF" w:rsidRPr="003F3483">
        <w:rPr>
          <w:lang w:val="uz-Cyrl-UZ"/>
        </w:rPr>
        <w:t>inventarizatsiyaning</w:t>
      </w:r>
      <w:r w:rsidR="00DF574F" w:rsidRPr="003F3483">
        <w:rPr>
          <w:lang w:val="uz-Cyrl-UZ"/>
        </w:rPr>
        <w:t xml:space="preserve"> </w:t>
      </w:r>
      <w:r w:rsidR="002C39FF" w:rsidRPr="003F3483">
        <w:rPr>
          <w:lang w:val="uz-Cyrl-UZ"/>
        </w:rPr>
        <w:t>zaruriyati</w:t>
      </w:r>
      <w:r w:rsidR="00DF574F" w:rsidRPr="003F3483">
        <w:rPr>
          <w:lang w:val="uz-Cyrl-UZ"/>
        </w:rPr>
        <w:t xml:space="preserve">, </w:t>
      </w:r>
      <w:r w:rsidR="002C39FF" w:rsidRPr="003F3483">
        <w:rPr>
          <w:lang w:val="uz-Cyrl-UZ"/>
        </w:rPr>
        <w:t>inventarizatsiya</w:t>
      </w:r>
      <w:r w:rsidR="00DF574F" w:rsidRPr="003F3483">
        <w:rPr>
          <w:lang w:val="uz-Cyrl-UZ"/>
        </w:rPr>
        <w:t xml:space="preserve"> </w:t>
      </w:r>
      <w:r w:rsidR="002C39FF" w:rsidRPr="003F3483">
        <w:rPr>
          <w:lang w:val="uz-Cyrl-UZ"/>
        </w:rPr>
        <w:t>turlari</w:t>
      </w:r>
      <w:r w:rsidR="00DF574F" w:rsidRPr="003F3483">
        <w:rPr>
          <w:lang w:val="uz-Cyrl-UZ"/>
        </w:rPr>
        <w:t xml:space="preserve">, </w:t>
      </w:r>
      <w:r w:rsidR="002C39FF" w:rsidRPr="003F3483">
        <w:rPr>
          <w:lang w:val="uz-Cyrl-UZ"/>
        </w:rPr>
        <w:t>inventarizatsiya</w:t>
      </w:r>
      <w:r w:rsidR="00DF574F" w:rsidRPr="003F3483">
        <w:rPr>
          <w:lang w:val="uz-Cyrl-UZ"/>
        </w:rPr>
        <w:t xml:space="preserve"> </w:t>
      </w:r>
      <w:r w:rsidR="002C39FF" w:rsidRPr="003F3483">
        <w:rPr>
          <w:lang w:val="uz-Cyrl-UZ"/>
        </w:rPr>
        <w:t>natijalarini</w:t>
      </w:r>
      <w:r w:rsidR="00DF574F" w:rsidRPr="003F3483">
        <w:rPr>
          <w:lang w:val="uz-Cyrl-UZ"/>
        </w:rPr>
        <w:t xml:space="preserve"> </w:t>
      </w:r>
      <w:r w:rsidR="002C39FF" w:rsidRPr="003F3483">
        <w:rPr>
          <w:lang w:val="uz-Cyrl-UZ"/>
        </w:rPr>
        <w:t>rasmiylashtirish</w:t>
      </w:r>
      <w:r w:rsidR="00DF574F" w:rsidRPr="003F3483">
        <w:rPr>
          <w:lang w:val="uz-Cyrl-UZ"/>
        </w:rPr>
        <w:t xml:space="preserve"> </w:t>
      </w:r>
      <w:r w:rsidR="002C39FF" w:rsidRPr="003F3483">
        <w:rPr>
          <w:lang w:val="uz-Cyrl-UZ"/>
        </w:rPr>
        <w:t>va</w:t>
      </w:r>
      <w:r w:rsidR="00DF574F" w:rsidRPr="003F3483">
        <w:rPr>
          <w:lang w:val="uz-Cyrl-UZ"/>
        </w:rPr>
        <w:t xml:space="preserve"> </w:t>
      </w:r>
      <w:r w:rsidR="002C39FF" w:rsidRPr="003F3483">
        <w:rPr>
          <w:lang w:val="uz-Cyrl-UZ"/>
        </w:rPr>
        <w:t>hisobi</w:t>
      </w:r>
      <w:r w:rsidR="00DF574F" w:rsidRPr="003F3483">
        <w:rPr>
          <w:lang w:val="uz-Cyrl-UZ"/>
        </w:rPr>
        <w:t>)</w:t>
      </w:r>
      <w:r w:rsidR="005F319D" w:rsidRPr="003F3483">
        <w:rPr>
          <w:lang w:val="en-US"/>
        </w:rPr>
        <w:t>.</w:t>
      </w:r>
    </w:p>
    <w:p w:rsidR="00267DD2" w:rsidRPr="003F3483" w:rsidRDefault="00443518" w:rsidP="00EC53D9">
      <w:pPr>
        <w:pStyle w:val="a3"/>
        <w:widowControl w:val="0"/>
        <w:numPr>
          <w:ilvl w:val="0"/>
          <w:numId w:val="43"/>
        </w:numPr>
        <w:tabs>
          <w:tab w:val="left" w:pos="1190"/>
        </w:tabs>
        <w:autoSpaceDE w:val="0"/>
        <w:autoSpaceDN w:val="0"/>
        <w:spacing w:before="96" w:line="242" w:lineRule="auto"/>
        <w:ind w:right="-1"/>
        <w:jc w:val="both"/>
        <w:rPr>
          <w:lang w:val="uz-Cyrl-UZ"/>
        </w:rPr>
      </w:pPr>
      <w:r w:rsidRPr="003F3483">
        <w:rPr>
          <w:kern w:val="24"/>
          <w:lang w:val="uz-Cyrl-UZ"/>
        </w:rPr>
        <w:t>Qurilish tashkilotlarida moliyaviy hisobot shakllarini</w:t>
      </w:r>
      <w:r w:rsidR="00025960" w:rsidRPr="003F3483">
        <w:rPr>
          <w:kern w:val="24"/>
          <w:lang w:val="uz-Cyrl-UZ"/>
        </w:rPr>
        <w:t xml:space="preserve"> </w:t>
      </w:r>
      <w:r w:rsidR="002C39FF" w:rsidRPr="003F3483">
        <w:rPr>
          <w:kern w:val="24"/>
          <w:lang w:val="uz-Cyrl-UZ"/>
        </w:rPr>
        <w:t>va</w:t>
      </w:r>
      <w:r w:rsidR="00025960" w:rsidRPr="003F3483">
        <w:rPr>
          <w:kern w:val="24"/>
          <w:lang w:val="uz-Cyrl-UZ"/>
        </w:rPr>
        <w:t xml:space="preserve"> </w:t>
      </w:r>
      <w:r w:rsidR="002C39FF" w:rsidRPr="003F3483">
        <w:rPr>
          <w:kern w:val="24"/>
          <w:lang w:val="uz-Cyrl-UZ"/>
        </w:rPr>
        <w:t>ularni</w:t>
      </w:r>
      <w:r w:rsidR="00025960" w:rsidRPr="003F3483">
        <w:rPr>
          <w:kern w:val="24"/>
          <w:lang w:val="uz-Cyrl-UZ"/>
        </w:rPr>
        <w:t xml:space="preserve"> </w:t>
      </w:r>
      <w:r w:rsidR="002C39FF" w:rsidRPr="003F3483">
        <w:rPr>
          <w:kern w:val="24"/>
          <w:lang w:val="uz-Cyrl-UZ"/>
        </w:rPr>
        <w:t>taqdim</w:t>
      </w:r>
      <w:r w:rsidR="00025960" w:rsidRPr="003F3483">
        <w:rPr>
          <w:kern w:val="24"/>
          <w:lang w:val="uz-Cyrl-UZ"/>
        </w:rPr>
        <w:t xml:space="preserve"> </w:t>
      </w:r>
      <w:r w:rsidR="002C39FF" w:rsidRPr="003F3483">
        <w:rPr>
          <w:kern w:val="24"/>
          <w:lang w:val="uz-Cyrl-UZ"/>
        </w:rPr>
        <w:t>etish</w:t>
      </w:r>
      <w:r w:rsidR="00025960" w:rsidRPr="003F3483">
        <w:rPr>
          <w:kern w:val="24"/>
          <w:lang w:val="uz-Cyrl-UZ"/>
        </w:rPr>
        <w:t xml:space="preserve"> </w:t>
      </w:r>
      <w:r w:rsidR="002C39FF" w:rsidRPr="003F3483">
        <w:rPr>
          <w:kern w:val="24"/>
          <w:lang w:val="uz-Cyrl-UZ"/>
        </w:rPr>
        <w:t>muddatlari</w:t>
      </w:r>
      <w:r w:rsidR="00025960" w:rsidRPr="003F3483">
        <w:rPr>
          <w:kern w:val="24"/>
          <w:lang w:val="uz-Cyrl-UZ"/>
        </w:rPr>
        <w:t xml:space="preserve"> (</w:t>
      </w:r>
      <w:r w:rsidR="002C39FF" w:rsidRPr="003F3483">
        <w:rPr>
          <w:kern w:val="24"/>
          <w:lang w:val="uz-Cyrl-UZ"/>
        </w:rPr>
        <w:t>balans</w:t>
      </w:r>
      <w:r w:rsidR="00025960" w:rsidRPr="003F3483">
        <w:rPr>
          <w:kern w:val="24"/>
          <w:lang w:val="uz-Cyrl-UZ"/>
        </w:rPr>
        <w:t xml:space="preserve">, </w:t>
      </w:r>
      <w:r w:rsidR="002C39FF" w:rsidRPr="003F3483">
        <w:rPr>
          <w:kern w:val="24"/>
          <w:lang w:val="uz-Cyrl-UZ"/>
        </w:rPr>
        <w:t>moliyaviy</w:t>
      </w:r>
      <w:r w:rsidR="00025960" w:rsidRPr="003F3483">
        <w:rPr>
          <w:kern w:val="24"/>
          <w:lang w:val="uz-Cyrl-UZ"/>
        </w:rPr>
        <w:t xml:space="preserve"> </w:t>
      </w:r>
      <w:r w:rsidR="002C39FF" w:rsidRPr="003F3483">
        <w:rPr>
          <w:kern w:val="24"/>
          <w:lang w:val="uz-Cyrl-UZ"/>
        </w:rPr>
        <w:t>natijalar</w:t>
      </w:r>
      <w:r w:rsidR="00025960" w:rsidRPr="003F3483">
        <w:rPr>
          <w:kern w:val="24"/>
          <w:lang w:val="uz-Cyrl-UZ"/>
        </w:rPr>
        <w:t xml:space="preserve"> </w:t>
      </w:r>
      <w:r w:rsidR="002C39FF" w:rsidRPr="003F3483">
        <w:rPr>
          <w:kern w:val="24"/>
          <w:lang w:val="uz-Cyrl-UZ"/>
        </w:rPr>
        <w:t>to’g’risidagi</w:t>
      </w:r>
      <w:r w:rsidR="00025960" w:rsidRPr="003F3483">
        <w:rPr>
          <w:kern w:val="24"/>
          <w:lang w:val="uz-Cyrl-UZ"/>
        </w:rPr>
        <w:t xml:space="preserve"> </w:t>
      </w:r>
      <w:r w:rsidR="002C39FF" w:rsidRPr="003F3483">
        <w:rPr>
          <w:kern w:val="24"/>
          <w:lang w:val="uz-Cyrl-UZ"/>
        </w:rPr>
        <w:t>hisobot</w:t>
      </w:r>
      <w:r w:rsidR="00025960" w:rsidRPr="003F3483">
        <w:rPr>
          <w:kern w:val="24"/>
          <w:lang w:val="uz-Cyrl-UZ"/>
        </w:rPr>
        <w:t xml:space="preserve">, </w:t>
      </w:r>
      <w:r w:rsidR="002C39FF" w:rsidRPr="003F3483">
        <w:rPr>
          <w:kern w:val="24"/>
          <w:lang w:val="uz-Cyrl-UZ"/>
        </w:rPr>
        <w:t>pul</w:t>
      </w:r>
      <w:r w:rsidR="00025960" w:rsidRPr="003F3483">
        <w:rPr>
          <w:kern w:val="24"/>
          <w:lang w:val="uz-Cyrl-UZ"/>
        </w:rPr>
        <w:t xml:space="preserve"> </w:t>
      </w:r>
      <w:r w:rsidR="002C39FF" w:rsidRPr="003F3483">
        <w:rPr>
          <w:kern w:val="24"/>
          <w:lang w:val="uz-Cyrl-UZ"/>
        </w:rPr>
        <w:t>oqimlari</w:t>
      </w:r>
      <w:r w:rsidR="00025960" w:rsidRPr="003F3483">
        <w:rPr>
          <w:kern w:val="24"/>
          <w:lang w:val="uz-Cyrl-UZ"/>
        </w:rPr>
        <w:t xml:space="preserve"> </w:t>
      </w:r>
      <w:r w:rsidR="002C39FF" w:rsidRPr="003F3483">
        <w:rPr>
          <w:kern w:val="24"/>
          <w:lang w:val="uz-Cyrl-UZ"/>
        </w:rPr>
        <w:t>to’g’risidagi</w:t>
      </w:r>
      <w:r w:rsidR="00025960" w:rsidRPr="003F3483">
        <w:rPr>
          <w:kern w:val="24"/>
          <w:lang w:val="uz-Cyrl-UZ"/>
        </w:rPr>
        <w:t xml:space="preserve"> </w:t>
      </w:r>
      <w:r w:rsidR="002C39FF" w:rsidRPr="003F3483">
        <w:rPr>
          <w:kern w:val="24"/>
          <w:lang w:val="uz-Cyrl-UZ"/>
        </w:rPr>
        <w:t>hisobot</w:t>
      </w:r>
      <w:r w:rsidR="00025960" w:rsidRPr="003F3483">
        <w:rPr>
          <w:kern w:val="24"/>
          <w:lang w:val="uz-Cyrl-UZ"/>
        </w:rPr>
        <w:t xml:space="preserve">, </w:t>
      </w:r>
      <w:r w:rsidR="002C39FF" w:rsidRPr="003F3483">
        <w:rPr>
          <w:kern w:val="24"/>
          <w:lang w:val="uz-Cyrl-UZ"/>
        </w:rPr>
        <w:t>xususiy</w:t>
      </w:r>
      <w:r w:rsidR="00025960" w:rsidRPr="003F3483">
        <w:rPr>
          <w:kern w:val="24"/>
          <w:lang w:val="uz-Cyrl-UZ"/>
        </w:rPr>
        <w:t xml:space="preserve"> </w:t>
      </w:r>
      <w:r w:rsidR="002C39FF" w:rsidRPr="003F3483">
        <w:rPr>
          <w:kern w:val="24"/>
          <w:lang w:val="uz-Cyrl-UZ"/>
        </w:rPr>
        <w:t>kapital</w:t>
      </w:r>
      <w:r w:rsidR="00025960" w:rsidRPr="003F3483">
        <w:rPr>
          <w:kern w:val="24"/>
          <w:lang w:val="uz-Cyrl-UZ"/>
        </w:rPr>
        <w:t xml:space="preserve"> </w:t>
      </w:r>
      <w:r w:rsidR="002C39FF" w:rsidRPr="003F3483">
        <w:rPr>
          <w:kern w:val="24"/>
          <w:lang w:val="uz-Cyrl-UZ"/>
        </w:rPr>
        <w:t>to’g’risidagi</w:t>
      </w:r>
      <w:r w:rsidR="00025960" w:rsidRPr="003F3483">
        <w:rPr>
          <w:kern w:val="24"/>
          <w:lang w:val="uz-Cyrl-UZ"/>
        </w:rPr>
        <w:t xml:space="preserve"> </w:t>
      </w:r>
      <w:r w:rsidR="002C39FF" w:rsidRPr="003F3483">
        <w:rPr>
          <w:kern w:val="24"/>
          <w:lang w:val="uz-Cyrl-UZ"/>
        </w:rPr>
        <w:t>hisobot</w:t>
      </w:r>
      <w:r w:rsidR="00025960" w:rsidRPr="003F3483">
        <w:rPr>
          <w:kern w:val="24"/>
          <w:lang w:val="uz-Cyrl-UZ"/>
        </w:rPr>
        <w:t xml:space="preserve">, </w:t>
      </w:r>
      <w:r w:rsidR="002C39FF" w:rsidRPr="003F3483">
        <w:rPr>
          <w:kern w:val="24"/>
          <w:lang w:val="uz-Cyrl-UZ"/>
        </w:rPr>
        <w:t>hisobotlarni</w:t>
      </w:r>
      <w:r w:rsidR="00025960" w:rsidRPr="003F3483">
        <w:rPr>
          <w:kern w:val="24"/>
          <w:lang w:val="uz-Cyrl-UZ"/>
        </w:rPr>
        <w:t xml:space="preserve"> </w:t>
      </w:r>
      <w:r w:rsidR="002C39FF" w:rsidRPr="003F3483">
        <w:rPr>
          <w:kern w:val="24"/>
          <w:lang w:val="uz-Cyrl-UZ"/>
        </w:rPr>
        <w:t>taqdim</w:t>
      </w:r>
      <w:r w:rsidR="00025960" w:rsidRPr="003F3483">
        <w:rPr>
          <w:kern w:val="24"/>
          <w:lang w:val="uz-Cyrl-UZ"/>
        </w:rPr>
        <w:t xml:space="preserve"> </w:t>
      </w:r>
      <w:r w:rsidR="002C39FF" w:rsidRPr="003F3483">
        <w:rPr>
          <w:kern w:val="24"/>
          <w:lang w:val="uz-Cyrl-UZ"/>
        </w:rPr>
        <w:t>etish</w:t>
      </w:r>
      <w:r w:rsidR="00025960" w:rsidRPr="003F3483">
        <w:rPr>
          <w:kern w:val="24"/>
          <w:lang w:val="uz-Cyrl-UZ"/>
        </w:rPr>
        <w:t xml:space="preserve"> </w:t>
      </w:r>
      <w:r w:rsidR="002C39FF" w:rsidRPr="003F3483">
        <w:rPr>
          <w:kern w:val="24"/>
          <w:lang w:val="uz-Cyrl-UZ"/>
        </w:rPr>
        <w:t>muddatlari</w:t>
      </w:r>
      <w:r w:rsidR="00025960" w:rsidRPr="003F3483">
        <w:rPr>
          <w:kern w:val="24"/>
          <w:lang w:val="uz-Cyrl-UZ"/>
        </w:rPr>
        <w:t>)</w:t>
      </w:r>
      <w:r w:rsidR="00267DD2" w:rsidRPr="003F3483">
        <w:rPr>
          <w:w w:val="110"/>
          <w:lang w:val="uz-Cyrl-UZ"/>
        </w:rPr>
        <w:t>.</w:t>
      </w:r>
    </w:p>
    <w:p w:rsidR="00345F6D" w:rsidRPr="003F3483" w:rsidRDefault="00345F6D" w:rsidP="00345F6D">
      <w:pPr>
        <w:pStyle w:val="a3"/>
        <w:widowControl w:val="0"/>
        <w:numPr>
          <w:ilvl w:val="0"/>
          <w:numId w:val="43"/>
        </w:numPr>
        <w:tabs>
          <w:tab w:val="left" w:pos="1190"/>
        </w:tabs>
        <w:autoSpaceDE w:val="0"/>
        <w:autoSpaceDN w:val="0"/>
        <w:spacing w:before="96" w:line="242" w:lineRule="auto"/>
        <w:ind w:right="-1"/>
        <w:jc w:val="both"/>
        <w:rPr>
          <w:lang w:val="uz-Cyrl-UZ"/>
        </w:rPr>
      </w:pPr>
      <w:r w:rsidRPr="003F3483">
        <w:rPr>
          <w:lang w:val="uz-Cyrl-UZ"/>
        </w:rPr>
        <w:t>Qishloq xoʻjalik korxonalarining buxgalteriya hisobi subyekti sifatidagi tavsifi va ular faoliyatining tashkiliy-huquqiy asoslari (qishloq xo’jaligi korxonalari, qishloq xo’jaligi korxonalarini tasniflanishi, faoliyat turlari, huquqiy asoslari).</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Qishloq xoʻjalik korxonalarida asosiy vositalarning tasnifi, baholanishi va hisobi (asosiy vositalar, asosiy vositalar tasnifi, baholash, ishchi va mahsuldor hayvonlar, asosiy vositalar hisobi).</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Qishloq xoʻjalik korxonalarida asosiy podani shakllantirish va ular kirimining hisobi (asosiy poda, o’stirishdagi va boquvdagi xayvonlar, asosiy podani shakllantirish, reja tannarxi, haqiqiy tannarx, asosiy podani shakllantirish hisobi).</w:t>
      </w:r>
    </w:p>
    <w:p w:rsidR="00345F6D" w:rsidRPr="003F3483" w:rsidRDefault="00345F6D" w:rsidP="00345F6D">
      <w:pPr>
        <w:pStyle w:val="a3"/>
        <w:widowControl w:val="0"/>
        <w:numPr>
          <w:ilvl w:val="0"/>
          <w:numId w:val="43"/>
        </w:numPr>
        <w:tabs>
          <w:tab w:val="left" w:pos="1478"/>
          <w:tab w:val="left" w:pos="9356"/>
        </w:tabs>
        <w:autoSpaceDE w:val="0"/>
        <w:autoSpaceDN w:val="0"/>
        <w:spacing w:before="96" w:line="242" w:lineRule="auto"/>
        <w:ind w:right="-1"/>
        <w:jc w:val="both"/>
        <w:rPr>
          <w:lang w:val="uz-Cyrl-UZ"/>
        </w:rPr>
      </w:pPr>
      <w:r w:rsidRPr="003F3483">
        <w:rPr>
          <w:lang w:val="uz-Cyrl-UZ"/>
        </w:rPr>
        <w:t xml:space="preserve">Qishloq xoʻjalik korxonalarida asosiy vositalarga eskirish hisoblashning xususiyatlari va hisobi (asosiy vositalar, amortizatsiya, eskirish hisoblash xususiyatlar, eskirish hisoblash usullari, eskirish hisobi). </w:t>
      </w:r>
    </w:p>
    <w:p w:rsidR="00345F6D" w:rsidRPr="003F3483" w:rsidRDefault="00345F6D" w:rsidP="00345F6D">
      <w:pPr>
        <w:pStyle w:val="a3"/>
        <w:widowControl w:val="0"/>
        <w:numPr>
          <w:ilvl w:val="0"/>
          <w:numId w:val="43"/>
        </w:numPr>
        <w:tabs>
          <w:tab w:val="left" w:pos="2246"/>
        </w:tabs>
        <w:autoSpaceDE w:val="0"/>
        <w:autoSpaceDN w:val="0"/>
        <w:jc w:val="both"/>
        <w:rPr>
          <w:lang w:val="uz-Cyrl-UZ"/>
        </w:rPr>
      </w:pPr>
      <w:r w:rsidRPr="003F3483">
        <w:rPr>
          <w:lang w:val="uz-Cyrl-UZ"/>
        </w:rPr>
        <w:t>Qishloq xoʻjalik korxonalarida ishlab chiqarish zaxiralarining tasnifi, tavsifi va baholanishi (hisob vazifalari, ishlab chiqarish zahiralari, zahiralar ombori, zahiralar tasnifi, zahiralarni baholash).</w:t>
      </w:r>
    </w:p>
    <w:p w:rsidR="00345F6D" w:rsidRPr="003F3483" w:rsidRDefault="00345F6D" w:rsidP="00EC53D9">
      <w:pPr>
        <w:pStyle w:val="a3"/>
        <w:widowControl w:val="0"/>
        <w:numPr>
          <w:ilvl w:val="0"/>
          <w:numId w:val="43"/>
        </w:numPr>
        <w:tabs>
          <w:tab w:val="left" w:pos="1190"/>
        </w:tabs>
        <w:autoSpaceDE w:val="0"/>
        <w:autoSpaceDN w:val="0"/>
        <w:spacing w:before="96" w:line="242" w:lineRule="auto"/>
        <w:ind w:right="-1"/>
        <w:jc w:val="both"/>
        <w:rPr>
          <w:lang w:val="uz-Cyrl-UZ"/>
        </w:rPr>
      </w:pPr>
      <w:r w:rsidRPr="003F3483">
        <w:rPr>
          <w:bCs/>
          <w:lang w:val="uz-Cyrl-UZ"/>
        </w:rPr>
        <w:t>Qishloq xo’jaligi korxonalarida ishlab chiqarish zaxiralarining sintetik hisobi (ishlab chiqarish zahiralari, sintetik hisob, zahiralarni harakati,  buxgalteriya yozuvlarida aks ettirish tartibi).</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Oʻstirishdagi va boquvdagi mollarning hisobi (hisob vazifalari, o’stirishdagi va boquvdagi hayvonlar, baholash, o’stirishdagi va boquvdagi hayvonlar vazni, hujjatlashtirish).</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Dehqonchilik ishlab chiqarish xarajatlarining tasnifi, tarkibi va hisobi (dehqonchilik, dexqonchilik xarajatlari, xarajatlari tasnifi, kalkulyatsiya moddalari, xarajatlarni sintetik hisobi).</w:t>
      </w:r>
    </w:p>
    <w:p w:rsidR="00345F6D" w:rsidRPr="003F3483" w:rsidRDefault="00345F6D" w:rsidP="00345F6D">
      <w:pPr>
        <w:pStyle w:val="a3"/>
        <w:numPr>
          <w:ilvl w:val="0"/>
          <w:numId w:val="43"/>
        </w:numPr>
        <w:autoSpaceDE w:val="0"/>
        <w:autoSpaceDN w:val="0"/>
        <w:adjustRightInd w:val="0"/>
        <w:jc w:val="both"/>
        <w:rPr>
          <w:lang w:val="uz-Cyrl-UZ"/>
        </w:rPr>
      </w:pPr>
      <w:r w:rsidRPr="003F3483">
        <w:rPr>
          <w:lang w:val="uz-Cyrl-UZ"/>
        </w:rPr>
        <w:t>Qishloq xoʻjaligi korxonalarida asosiy vositalar harakati hisobi (asosiy vositalar, asosiy vositalarni kelib tushish va hisobdan chiqarish yo’nalishlari, hisobga oluvchi schyotlar, dastlabki qiymat, eskirish qiymati, qoldiq qiymat).</w:t>
      </w:r>
    </w:p>
    <w:p w:rsidR="00345F6D" w:rsidRPr="003F3483" w:rsidRDefault="00345F6D" w:rsidP="00345F6D">
      <w:pPr>
        <w:pStyle w:val="a3"/>
        <w:widowControl w:val="0"/>
        <w:numPr>
          <w:ilvl w:val="0"/>
          <w:numId w:val="43"/>
        </w:numPr>
        <w:tabs>
          <w:tab w:val="left" w:pos="426"/>
          <w:tab w:val="left" w:pos="1224"/>
          <w:tab w:val="left" w:pos="2633"/>
          <w:tab w:val="left" w:pos="3138"/>
          <w:tab w:val="left" w:pos="4555"/>
          <w:tab w:val="left" w:pos="5751"/>
          <w:tab w:val="left" w:pos="7097"/>
          <w:tab w:val="left" w:pos="8048"/>
          <w:tab w:val="left" w:pos="9316"/>
        </w:tabs>
        <w:autoSpaceDE w:val="0"/>
        <w:autoSpaceDN w:val="0"/>
        <w:ind w:right="128"/>
        <w:jc w:val="both"/>
        <w:rPr>
          <w:lang w:val="uz-Cyrl-UZ"/>
        </w:rPr>
      </w:pPr>
      <w:r w:rsidRPr="003F3483">
        <w:rPr>
          <w:lang w:val="uz-Cyrl-UZ"/>
        </w:rPr>
        <w:t>Qishloq xoʻjalik korxonalarida soliqqa tortish boʻyicha davlat siyosati va soliqlar boʻyicha hisob-kitoblarning hisobi (qishloq xo’jaligi korxonalari, to’lanadigan soliqlar, soiqqa tortish tizimlari, sooliqlar hisobi).</w:t>
      </w:r>
    </w:p>
    <w:p w:rsidR="00345F6D" w:rsidRPr="003F3483" w:rsidRDefault="00345F6D" w:rsidP="00345F6D">
      <w:pPr>
        <w:pStyle w:val="a3"/>
        <w:numPr>
          <w:ilvl w:val="0"/>
          <w:numId w:val="43"/>
        </w:numPr>
        <w:tabs>
          <w:tab w:val="left" w:pos="180"/>
          <w:tab w:val="left" w:pos="709"/>
        </w:tabs>
        <w:autoSpaceDE w:val="0"/>
        <w:autoSpaceDN w:val="0"/>
        <w:adjustRightInd w:val="0"/>
        <w:jc w:val="both"/>
        <w:rPr>
          <w:lang w:val="uz-Cyrl-UZ"/>
        </w:rPr>
      </w:pPr>
      <w:r w:rsidRPr="003F3483">
        <w:rPr>
          <w:lang w:val="uz-Cyrl-UZ"/>
        </w:rPr>
        <w:t xml:space="preserve">Qishloq xoʻjaligi korxonalarida moliyaviy hisobotning turlari, tarkibi va uni taqdim etish muddatlari </w:t>
      </w:r>
      <w:r w:rsidRPr="003F3483">
        <w:rPr>
          <w:kern w:val="24"/>
          <w:lang w:val="uz-Cyrl-UZ"/>
        </w:rPr>
        <w:t>(balans, moliyaviy natijalar to’g’risidagi hisobot, pul oqimlari to’g’risidagi hisobot, xususiy kapital to’g’risidagi hisobot, hisobotlarni taqdim etish muddatlari)</w:t>
      </w:r>
      <w:r w:rsidRPr="003F3483">
        <w:rPr>
          <w:w w:val="110"/>
          <w:lang w:val="uz-Cyrl-UZ"/>
        </w:rPr>
        <w:t>.</w:t>
      </w:r>
    </w:p>
    <w:p w:rsidR="00345F6D" w:rsidRPr="003F3483" w:rsidRDefault="00345F6D" w:rsidP="00EC53D9">
      <w:pPr>
        <w:pStyle w:val="a3"/>
        <w:widowControl w:val="0"/>
        <w:numPr>
          <w:ilvl w:val="0"/>
          <w:numId w:val="43"/>
        </w:numPr>
        <w:tabs>
          <w:tab w:val="left" w:pos="1190"/>
        </w:tabs>
        <w:autoSpaceDE w:val="0"/>
        <w:autoSpaceDN w:val="0"/>
        <w:spacing w:before="96" w:line="242" w:lineRule="auto"/>
        <w:ind w:right="-1"/>
        <w:jc w:val="both"/>
        <w:rPr>
          <w:lang w:val="uz-Cyrl-UZ"/>
        </w:rPr>
      </w:pPr>
      <w:r w:rsidRPr="003F3483">
        <w:rPr>
          <w:lang w:val="bg-BG"/>
        </w:rPr>
        <w:t>Dehqonchilik mahsulotlari tannarxini aniqlash usullari (mahsulot tannarxi, asosiy, yondosh va yordamchi mahsulot, makkajo’xori, paxta, tamaki va kartoshka misolida)</w:t>
      </w:r>
      <w:r w:rsidRPr="003F3483">
        <w:rPr>
          <w:lang w:val="uz-Cyrl-UZ"/>
        </w:rPr>
        <w:t>.</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bg-BG"/>
        </w:rPr>
        <w:t>Dehqonchilik ishlab chiqarish xarajatlarining sintetik  va analitik hisobi (dehqonchilik ishlab chiqarish xarajatlari, sintetik hisob, analitik hisob, reja tannarxi, haqiqiy tannarxi, farq summa, xarajatlar hisobi)</w:t>
      </w:r>
    </w:p>
    <w:p w:rsidR="00345F6D" w:rsidRPr="003F3483" w:rsidRDefault="00345F6D" w:rsidP="00EC53D9">
      <w:pPr>
        <w:pStyle w:val="a3"/>
        <w:widowControl w:val="0"/>
        <w:numPr>
          <w:ilvl w:val="0"/>
          <w:numId w:val="43"/>
        </w:numPr>
        <w:tabs>
          <w:tab w:val="left" w:pos="1190"/>
        </w:tabs>
        <w:autoSpaceDE w:val="0"/>
        <w:autoSpaceDN w:val="0"/>
        <w:spacing w:before="96" w:line="242" w:lineRule="auto"/>
        <w:ind w:right="-1"/>
        <w:jc w:val="both"/>
        <w:rPr>
          <w:lang w:val="uz-Cyrl-UZ"/>
        </w:rPr>
      </w:pPr>
      <w:r w:rsidRPr="003F3483">
        <w:rPr>
          <w:bCs/>
          <w:lang w:val="uz-Cyrl-UZ"/>
        </w:rPr>
        <w:t>Qishloq xoʻjali</w:t>
      </w:r>
      <w:r w:rsidR="004848B8" w:rsidRPr="003F3483">
        <w:rPr>
          <w:bCs/>
          <w:lang w:val="uz-Cyrl-UZ"/>
        </w:rPr>
        <w:t>gi</w:t>
      </w:r>
      <w:r w:rsidRPr="003F3483">
        <w:rPr>
          <w:bCs/>
          <w:lang w:val="uz-Cyrl-UZ"/>
        </w:rPr>
        <w:t xml:space="preserve"> korxonalarida moliyaviy natijalar koʻrsatkichlari va ularning hisobi (moliyaviy natijalar, yalpi foyda, asosiy faoliyat natijasi, umumxo’jalik faoliyati natijasi, soliq to’langungacha olingan foyda yoki zarar, sof foyda)</w:t>
      </w:r>
      <w:r w:rsidRPr="003F3483">
        <w:rPr>
          <w:w w:val="105"/>
          <w:lang w:val="uz-Cyrl-UZ"/>
        </w:rPr>
        <w:t>.</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Qishloq xo’jaligi korxonalarida sanoat ishlab chiqarish xarajatlari, mahsulot olinish hisobi va tannarx hisoblash (sanoat korxonalari, sanoat ishlab chiqarish xarajatlari, tegirmon, sutni qayta ishlash, moyjuvoz, konserva va pishloq zavodlari, xarajatlar hisobi, maxsulot tannarxini aniqlash tartibi).</w:t>
      </w:r>
    </w:p>
    <w:p w:rsidR="00345F6D" w:rsidRPr="003F3483" w:rsidRDefault="00345F6D" w:rsidP="00345F6D">
      <w:pPr>
        <w:pStyle w:val="a3"/>
        <w:widowControl w:val="0"/>
        <w:numPr>
          <w:ilvl w:val="0"/>
          <w:numId w:val="43"/>
        </w:numPr>
        <w:tabs>
          <w:tab w:val="left" w:pos="1190"/>
        </w:tabs>
        <w:autoSpaceDE w:val="0"/>
        <w:autoSpaceDN w:val="0"/>
        <w:spacing w:before="96" w:line="242" w:lineRule="auto"/>
        <w:ind w:right="-1"/>
        <w:jc w:val="both"/>
        <w:rPr>
          <w:lang w:val="uz-Cyrl-UZ"/>
        </w:rPr>
      </w:pPr>
      <w:r w:rsidRPr="003F3483">
        <w:rPr>
          <w:bCs/>
          <w:lang w:val="uz-Cyrl-UZ"/>
        </w:rPr>
        <w:t>Qishloq xoʻjaligi korxonalarida umumishlab chiqarish xarajatlarining hisobi va ularning taqsimlanishi</w:t>
      </w:r>
      <w:r w:rsidRPr="003F3483">
        <w:rPr>
          <w:lang w:val="uz-Cyrl-UZ"/>
        </w:rPr>
        <w:t xml:space="preserve"> (qishloq xo’jaligi korxonalari, </w:t>
      </w:r>
      <w:r w:rsidRPr="003F3483">
        <w:rPr>
          <w:bCs/>
          <w:lang w:val="uz-Cyrl-UZ"/>
        </w:rPr>
        <w:t>umumishlab</w:t>
      </w:r>
      <w:r w:rsidRPr="003F3483">
        <w:rPr>
          <w:lang w:val="uz-Cyrl-UZ"/>
        </w:rPr>
        <w:t xml:space="preserve"> chiqarish, </w:t>
      </w:r>
      <w:r w:rsidRPr="003F3483">
        <w:rPr>
          <w:bCs/>
          <w:lang w:val="uz-Cyrl-UZ"/>
        </w:rPr>
        <w:t>umumishlab</w:t>
      </w:r>
      <w:r w:rsidRPr="003F3483">
        <w:rPr>
          <w:lang w:val="uz-Cyrl-UZ"/>
        </w:rPr>
        <w:t xml:space="preserve"> chiqarish xarajatlari, xarajatlarni taqsilash, xarajatlar hisobi)</w:t>
      </w:r>
    </w:p>
    <w:p w:rsidR="00345F6D" w:rsidRPr="003F3483" w:rsidRDefault="00345F6D" w:rsidP="00345F6D">
      <w:pPr>
        <w:pStyle w:val="a3"/>
        <w:numPr>
          <w:ilvl w:val="0"/>
          <w:numId w:val="43"/>
        </w:numPr>
        <w:autoSpaceDE w:val="0"/>
        <w:autoSpaceDN w:val="0"/>
        <w:adjustRightInd w:val="0"/>
        <w:jc w:val="both"/>
        <w:rPr>
          <w:lang w:val="uz-Cyrl-UZ"/>
        </w:rPr>
      </w:pPr>
      <w:r w:rsidRPr="003F3483">
        <w:rPr>
          <w:lang w:val="uz-Cyrl-UZ"/>
        </w:rPr>
        <w:t xml:space="preserve">Qishloq xoʻjaligi korxonalarida yordamchi ishlab chiqarish xarajatlarining hisobi va ularning taqsimlanishi (qishloq xo’jaligi korxonalari, yordamchi ishlab chiqarish, yordamchi ishlab chiqarish xarajatlari, xarajatlarni taqsilash, xarajatlar hisobi) </w:t>
      </w:r>
    </w:p>
    <w:p w:rsidR="00345F6D" w:rsidRPr="003F3483" w:rsidRDefault="00345F6D" w:rsidP="00345F6D">
      <w:pPr>
        <w:pStyle w:val="a3"/>
        <w:widowControl w:val="0"/>
        <w:numPr>
          <w:ilvl w:val="0"/>
          <w:numId w:val="43"/>
        </w:numPr>
        <w:shd w:val="clear" w:color="auto" w:fill="FFFFFF"/>
        <w:tabs>
          <w:tab w:val="left" w:pos="1080"/>
        </w:tabs>
        <w:autoSpaceDE w:val="0"/>
        <w:autoSpaceDN w:val="0"/>
        <w:adjustRightInd w:val="0"/>
        <w:jc w:val="both"/>
        <w:rPr>
          <w:bCs/>
          <w:lang w:val="uz-Cyrl-UZ"/>
        </w:rPr>
      </w:pPr>
      <w:r w:rsidRPr="003F3483">
        <w:rPr>
          <w:bCs/>
          <w:lang w:val="uz-Cyrl-UZ"/>
        </w:rPr>
        <w:t>Parrandachilik, yilqichilik, tuyachilik va asalarichilik mahsulotlarining tannarxini hisoblash (chorvachilik mahsulotlari, tannarx,</w:t>
      </w:r>
      <w:r w:rsidRPr="003F3483">
        <w:rPr>
          <w:rFonts w:eastAsiaTheme="minorEastAsia"/>
          <w:kern w:val="24"/>
          <w:lang w:val="uz-Cyrl-UZ" w:eastAsia="en-US"/>
        </w:rPr>
        <w:t xml:space="preserve"> </w:t>
      </w:r>
      <w:r w:rsidRPr="003F3483">
        <w:rPr>
          <w:bCs/>
          <w:lang w:val="uz-Cyrl-UZ"/>
        </w:rPr>
        <w:t xml:space="preserve">tuxum, parranda, asosiy poda, baytal, toy, bo'taloq, asal, mum, mahsulot tannarxini hisoblash tartibi) </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O'stirilayotgan va boquvdagi qoramollarning qo'shilgan va tirik vaznining, qo'ychilik va echkichilik mahsulotlari tannarxini hisoblash (chorvachilik mahsulotlari, tannarx, tirik vazn, qo'zilar, qo'shimcha mahsulotlar, mahsulot tannarxini hisoblash tartibi)</w:t>
      </w:r>
    </w:p>
    <w:p w:rsidR="00345F6D" w:rsidRPr="003F3483" w:rsidRDefault="00345F6D" w:rsidP="00345F6D">
      <w:pPr>
        <w:pStyle w:val="a3"/>
        <w:numPr>
          <w:ilvl w:val="0"/>
          <w:numId w:val="43"/>
        </w:numPr>
        <w:autoSpaceDE w:val="0"/>
        <w:autoSpaceDN w:val="0"/>
        <w:adjustRightInd w:val="0"/>
        <w:jc w:val="both"/>
        <w:rPr>
          <w:bCs/>
          <w:lang w:val="uz-Cyrl-UZ"/>
        </w:rPr>
      </w:pPr>
      <w:r w:rsidRPr="003F3483">
        <w:rPr>
          <w:bCs/>
          <w:lang w:val="uz-Cyrl-UZ"/>
        </w:rPr>
        <w:t>Sut yo'nalishidagi chorvachilikda mahsulotlar tannarxini hisoblash (chorvachilik mahsulotlari, tannarx, sut, bir bosh buzoq, mahsulot tannarxini hisoblash usullari)</w:t>
      </w:r>
    </w:p>
    <w:p w:rsidR="00345F6D" w:rsidRPr="003F3483" w:rsidRDefault="00345F6D" w:rsidP="00345F6D">
      <w:pPr>
        <w:pStyle w:val="a3"/>
        <w:widowControl w:val="0"/>
        <w:numPr>
          <w:ilvl w:val="0"/>
          <w:numId w:val="43"/>
        </w:numPr>
        <w:tabs>
          <w:tab w:val="left" w:pos="2320"/>
        </w:tabs>
        <w:autoSpaceDE w:val="0"/>
        <w:autoSpaceDN w:val="0"/>
        <w:ind w:right="95"/>
        <w:jc w:val="both"/>
        <w:rPr>
          <w:lang w:val="uz-Cyrl-UZ"/>
        </w:rPr>
      </w:pPr>
      <w:r w:rsidRPr="003F3483">
        <w:rPr>
          <w:lang w:val="uz-Cyrl-UZ"/>
        </w:rPr>
        <w:t>Chorvachilikka qilingan xarajatlar hisobi (xarajatlar, xarajatlar hisobi, hisob ob’ektlari, xarajatlarni sintetik va analitik hisobi).</w:t>
      </w:r>
    </w:p>
    <w:p w:rsidR="00345F6D" w:rsidRPr="003F3483" w:rsidRDefault="00345F6D" w:rsidP="00345F6D">
      <w:pPr>
        <w:pStyle w:val="a3"/>
        <w:numPr>
          <w:ilvl w:val="0"/>
          <w:numId w:val="43"/>
        </w:numPr>
        <w:autoSpaceDE w:val="0"/>
        <w:autoSpaceDN w:val="0"/>
        <w:adjustRightInd w:val="0"/>
        <w:jc w:val="both"/>
        <w:rPr>
          <w:lang w:val="uz-Cyrl-UZ"/>
        </w:rPr>
      </w:pPr>
      <w:r w:rsidRPr="003F3483">
        <w:rPr>
          <w:lang w:val="uz-Cyrl-UZ"/>
        </w:rPr>
        <w:t>Chorvachilik xarajatlarining tasnifi, tarkibi va tavsifi (chorvachilik, xarajatlar, xarajatlar tasnifi, xarajatlar hisobining vazifalari).</w:t>
      </w:r>
    </w:p>
    <w:p w:rsidR="00345F6D" w:rsidRPr="003F3483" w:rsidRDefault="00345F6D" w:rsidP="00345F6D">
      <w:pPr>
        <w:pStyle w:val="a3"/>
        <w:widowControl w:val="0"/>
        <w:numPr>
          <w:ilvl w:val="0"/>
          <w:numId w:val="43"/>
        </w:numPr>
        <w:shd w:val="clear" w:color="auto" w:fill="FFFFFF"/>
        <w:autoSpaceDE w:val="0"/>
        <w:autoSpaceDN w:val="0"/>
        <w:adjustRightInd w:val="0"/>
        <w:jc w:val="both"/>
        <w:rPr>
          <w:bCs/>
          <w:lang w:val="uz-Cyrl-UZ"/>
        </w:rPr>
      </w:pPr>
      <w:r w:rsidRPr="003F3483">
        <w:rPr>
          <w:bCs/>
          <w:lang w:val="uz-Cyrl-UZ"/>
        </w:rPr>
        <w:t>Bog'dorchilik va uzumchilik mahsulotlarining tannarxini hisoblash (</w:t>
      </w:r>
      <w:r w:rsidRPr="003F3483">
        <w:rPr>
          <w:rFonts w:eastAsiaTheme="minorEastAsia"/>
          <w:bCs/>
          <w:lang w:val="uz-Cyrl-UZ"/>
        </w:rPr>
        <w:t>tannarx, bog’dorchilik mahsulotlari, xarajat, qo’shimcha mahsulot, mahsulot tannarxini aniqlash tartibi</w:t>
      </w:r>
      <w:r w:rsidRPr="003F3483">
        <w:rPr>
          <w:bCs/>
          <w:lang w:val="uz-Cyrl-UZ"/>
        </w:rPr>
        <w:t>)</w:t>
      </w:r>
    </w:p>
    <w:p w:rsidR="00345F6D" w:rsidRPr="003F3483" w:rsidRDefault="00345F6D" w:rsidP="00345F6D">
      <w:pPr>
        <w:pStyle w:val="a3"/>
        <w:widowControl w:val="0"/>
        <w:numPr>
          <w:ilvl w:val="0"/>
          <w:numId w:val="43"/>
        </w:numPr>
        <w:shd w:val="clear" w:color="auto" w:fill="FFFFFF"/>
        <w:tabs>
          <w:tab w:val="left" w:pos="562"/>
        </w:tabs>
        <w:autoSpaceDE w:val="0"/>
        <w:autoSpaceDN w:val="0"/>
        <w:adjustRightInd w:val="0"/>
        <w:jc w:val="both"/>
        <w:rPr>
          <w:lang w:val="uz-Cyrl-UZ"/>
        </w:rPr>
      </w:pPr>
      <w:r w:rsidRPr="003F3483">
        <w:rPr>
          <w:rFonts w:eastAsiaTheme="minorEastAsia"/>
          <w:bCs/>
          <w:lang w:val="uz-Cyrl-UZ"/>
        </w:rPr>
        <w:t>Yopiq yerdagi sabzavot mahsulotlari tannarxini hisoblash xususiyatlari (tannarx, yopiq yerda sabzavot mahsulotlari, parnik va issiqxonalar, xarajatlar, xarajatlarni taqsimlash)</w:t>
      </w:r>
    </w:p>
    <w:p w:rsidR="00345F6D" w:rsidRPr="003F3483" w:rsidRDefault="00345F6D" w:rsidP="00345F6D">
      <w:pPr>
        <w:pStyle w:val="a3"/>
        <w:widowControl w:val="0"/>
        <w:numPr>
          <w:ilvl w:val="0"/>
          <w:numId w:val="43"/>
        </w:numPr>
        <w:shd w:val="clear" w:color="auto" w:fill="FFFFFF"/>
        <w:tabs>
          <w:tab w:val="left" w:pos="567"/>
        </w:tabs>
        <w:autoSpaceDE w:val="0"/>
        <w:autoSpaceDN w:val="0"/>
        <w:adjustRightInd w:val="0"/>
        <w:jc w:val="both"/>
        <w:rPr>
          <w:lang w:val="uz-Cyrl-UZ"/>
        </w:rPr>
      </w:pPr>
      <w:r w:rsidRPr="003F3483">
        <w:rPr>
          <w:lang w:val="bg-BG"/>
        </w:rPr>
        <w:t>Dehqonchilik mahsulotlari tannarxini aniqlash usullari</w:t>
      </w:r>
      <w:r w:rsidRPr="003F3483">
        <w:rPr>
          <w:lang w:val="bg-BG"/>
        </w:rPr>
        <w:tab/>
        <w:t>(mahsulot tannarxi, asosiy, yondosh va yordamchi mahsulot, don ekinlari va poliz ekinlari misolida)</w:t>
      </w:r>
      <w:r w:rsidRPr="003F3483">
        <w:rPr>
          <w:lang w:val="uz-Cyrl-UZ"/>
        </w:rPr>
        <w:t>.</w:t>
      </w:r>
    </w:p>
    <w:p w:rsidR="00345F6D" w:rsidRPr="003F3483" w:rsidRDefault="00345F6D" w:rsidP="00345F6D">
      <w:pPr>
        <w:widowControl w:val="0"/>
        <w:tabs>
          <w:tab w:val="left" w:pos="1190"/>
        </w:tabs>
        <w:autoSpaceDE w:val="0"/>
        <w:autoSpaceDN w:val="0"/>
        <w:spacing w:before="96" w:line="242" w:lineRule="auto"/>
        <w:ind w:right="-1"/>
        <w:jc w:val="center"/>
        <w:rPr>
          <w:rFonts w:ascii="Times New Roman" w:hAnsi="Times New Roman" w:cs="Times New Roman"/>
          <w:sz w:val="24"/>
          <w:szCs w:val="24"/>
          <w:lang w:val="en-US"/>
        </w:rPr>
      </w:pPr>
      <w:proofErr w:type="spellStart"/>
      <w:r w:rsidRPr="003F3483">
        <w:rPr>
          <w:rFonts w:ascii="Times New Roman" w:hAnsi="Times New Roman" w:cs="Times New Roman"/>
          <w:sz w:val="24"/>
          <w:szCs w:val="24"/>
          <w:lang w:val="en-US"/>
        </w:rPr>
        <w:t>Amaliy</w:t>
      </w:r>
      <w:proofErr w:type="spellEnd"/>
      <w:r w:rsidRPr="003F3483">
        <w:rPr>
          <w:rFonts w:ascii="Times New Roman" w:hAnsi="Times New Roman" w:cs="Times New Roman"/>
          <w:sz w:val="24"/>
          <w:szCs w:val="24"/>
          <w:lang w:val="en-US"/>
        </w:rPr>
        <w:t xml:space="preserve"> </w:t>
      </w:r>
      <w:proofErr w:type="spellStart"/>
      <w:r w:rsidRPr="003F3483">
        <w:rPr>
          <w:rFonts w:ascii="Times New Roman" w:hAnsi="Times New Roman" w:cs="Times New Roman"/>
          <w:sz w:val="24"/>
          <w:szCs w:val="24"/>
          <w:lang w:val="en-US"/>
        </w:rPr>
        <w:t>savollar</w:t>
      </w:r>
      <w:proofErr w:type="spellEnd"/>
      <w:r w:rsidRPr="003F3483">
        <w:rPr>
          <w:rFonts w:ascii="Times New Roman" w:hAnsi="Times New Roman" w:cs="Times New Roman"/>
          <w:sz w:val="24"/>
          <w:szCs w:val="24"/>
          <w:lang w:val="en-US"/>
        </w:rPr>
        <w:t>.</w:t>
      </w:r>
    </w:p>
    <w:p w:rsidR="00ED515F" w:rsidRPr="003F3483" w:rsidRDefault="003F3483" w:rsidP="004176AA">
      <w:pPr>
        <w:pStyle w:val="a3"/>
        <w:widowControl w:val="0"/>
        <w:numPr>
          <w:ilvl w:val="0"/>
          <w:numId w:val="44"/>
        </w:numPr>
        <w:tabs>
          <w:tab w:val="left" w:pos="1190"/>
        </w:tabs>
        <w:autoSpaceDE w:val="0"/>
        <w:autoSpaceDN w:val="0"/>
        <w:spacing w:before="96" w:line="242" w:lineRule="auto"/>
        <w:ind w:right="-1"/>
        <w:jc w:val="both"/>
        <w:rPr>
          <w:lang w:val="uz-Cyrl-UZ"/>
        </w:rPr>
      </w:pPr>
      <w:r w:rsidRPr="003F3483">
        <w:rPr>
          <w:lang w:val="uz-Cyrl-UZ"/>
        </w:rPr>
        <w:t>Masala.</w:t>
      </w:r>
      <w:r w:rsidR="004176AA" w:rsidRPr="003F3483">
        <w:rPr>
          <w:lang w:val="uz-Cyrl-UZ"/>
        </w:rPr>
        <w:t xml:space="preserve">Qurilish korxonasi qo‘shilgan qiymat solig‘i to‘lovchisi hisoblandi. Korxona 2023 yilning yanvar oyida mol yetkazib beruvchilardan qo‘shilgan qiymat solig‘i bilan 25760,0 ming so‘mlik, qo‘shilgan qiymat solig‘isiz 12500,0 ming so‘mlik qurilish materiallari sotib oldi. Qo’shilgan qiymat solig’i stavkasi 12 foiz. Sotib olingan qurilish materiallarini omborga kirim qiling va buxgalteriya yozuvlarida aks ettiring?    </w:t>
      </w:r>
    </w:p>
    <w:p w:rsidR="004176AA" w:rsidRPr="003F3483" w:rsidRDefault="003F3483" w:rsidP="004176AA">
      <w:pPr>
        <w:pStyle w:val="a3"/>
        <w:widowControl w:val="0"/>
        <w:numPr>
          <w:ilvl w:val="0"/>
          <w:numId w:val="44"/>
        </w:numPr>
        <w:shd w:val="clear" w:color="auto" w:fill="FFFFFF"/>
        <w:tabs>
          <w:tab w:val="left" w:pos="567"/>
        </w:tabs>
        <w:autoSpaceDE w:val="0"/>
        <w:autoSpaceDN w:val="0"/>
        <w:adjustRightInd w:val="0"/>
        <w:jc w:val="both"/>
        <w:rPr>
          <w:lang w:val="uz-Cyrl-UZ"/>
        </w:rPr>
      </w:pPr>
      <w:r w:rsidRPr="003F3483">
        <w:rPr>
          <w:lang w:val="en-US"/>
        </w:rPr>
        <w:t xml:space="preserve">    </w:t>
      </w:r>
      <w:r w:rsidR="004176AA" w:rsidRPr="003F3483">
        <w:rPr>
          <w:lang w:val="uz-Cyrl-UZ"/>
        </w:rPr>
        <w:t xml:space="preserve">Masala. Qurilish korxonasi qo‘shilgan qiymat solig‘i to‘lovchisi hisoblandi. Korxona 2023 yilning yanvar oyida mol yetkazib beruvchilardan qo‘shilgan qiymat solig‘i bilan 416640,0 ming so‘mlik, qo‘shilgan qiymat solig‘isiz 25000,0 ming so‘mlik mashina va mexanizlarni sotib oldi. Qo’shilgan qiymat solig’i stavkasi 12 foiz. Sotib olingan mashina va mexanizlarni balansga kirim qiling va buxgalteriya yozuvlarida aks ettiring?    </w:t>
      </w:r>
    </w:p>
    <w:p w:rsidR="004176AA" w:rsidRPr="003F3483" w:rsidRDefault="004176AA" w:rsidP="004176AA">
      <w:pPr>
        <w:pStyle w:val="a3"/>
        <w:widowControl w:val="0"/>
        <w:numPr>
          <w:ilvl w:val="0"/>
          <w:numId w:val="44"/>
        </w:numPr>
        <w:tabs>
          <w:tab w:val="left" w:pos="1190"/>
        </w:tabs>
        <w:autoSpaceDE w:val="0"/>
        <w:autoSpaceDN w:val="0"/>
        <w:spacing w:before="96" w:line="242" w:lineRule="auto"/>
        <w:ind w:right="-1"/>
        <w:jc w:val="both"/>
        <w:rPr>
          <w:lang w:val="uz-Cyrl-UZ"/>
        </w:rPr>
      </w:pPr>
      <w:r w:rsidRPr="003F3483">
        <w:rPr>
          <w:lang w:val="uz-Cyrl-UZ"/>
        </w:rPr>
        <w:t xml:space="preserve">Masala. Qurilish korxonasi balansidagi qurilish mashinasi 2021 yil mart oyida sotib olingan. Korxona qurilish mashinasiga 2023 yilning yanvar oyi uchun amortizatsiya hisobladi. Uning dastlabki qiymati 200600,0 ming so‘m. Amortizatsiyaning yillik me’yori 20 foiz. Yanar oyi uchun amortizatsiya hisoblang, 2023 yil 1 yanvar holatiga jamg’arilgan eskirish va qoldiq summasini aniqlang va buxgalteriya yozuvlarida aks ettiring?    </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Masala. Qishloq xo‘jaligi korxonasi 2023 yilning yanvar oyida korxona rahbariga 6000000 so‘m va korxona ishchisiga 5000000 ish haqi hisobladi. Ish haqidan ushlanmalarni hisoblang, qo‘lga tegishi lozim bo‘lgan summani aniqlang va buxgalteriya yozuvlarida aks ettiring.</w:t>
      </w:r>
    </w:p>
    <w:p w:rsidR="004176AA" w:rsidRPr="003F3483" w:rsidRDefault="00FA16DB" w:rsidP="004176AA">
      <w:pPr>
        <w:pStyle w:val="a3"/>
        <w:numPr>
          <w:ilvl w:val="0"/>
          <w:numId w:val="44"/>
        </w:numPr>
        <w:autoSpaceDE w:val="0"/>
        <w:autoSpaceDN w:val="0"/>
        <w:adjustRightInd w:val="0"/>
        <w:jc w:val="both"/>
        <w:rPr>
          <w:bCs/>
          <w:lang w:val="uz-Cyrl-UZ"/>
        </w:rPr>
      </w:pPr>
      <w:r w:rsidRPr="003F3483">
        <w:rPr>
          <w:lang w:val="uz-Cyrl-UZ"/>
        </w:rPr>
        <w:t xml:space="preserve">Masala. </w:t>
      </w:r>
      <w:r w:rsidR="004176AA" w:rsidRPr="003F3483">
        <w:rPr>
          <w:lang w:val="uz-Cyrl-UZ"/>
        </w:rPr>
        <w:t>Qurilish korxonasi qo‘shilgan qiymat solig‘i to‘lovchisi hisoblandi. 202</w:t>
      </w:r>
      <w:r w:rsidR="004176AA" w:rsidRPr="003F3483">
        <w:rPr>
          <w:lang w:val="en-US"/>
        </w:rPr>
        <w:t>2</w:t>
      </w:r>
      <w:r w:rsidR="004176AA" w:rsidRPr="003F3483">
        <w:rPr>
          <w:lang w:val="uz-Cyrl-UZ"/>
        </w:rPr>
        <w:t xml:space="preserve"> yilning iyun oyida qo‘shilgan qiymat solig‘i bilan birga </w:t>
      </w:r>
      <w:r w:rsidR="004176AA" w:rsidRPr="003F3483">
        <w:rPr>
          <w:lang w:val="en-US"/>
        </w:rPr>
        <w:t>920</w:t>
      </w:r>
      <w:r w:rsidR="004176AA" w:rsidRPr="003F3483">
        <w:rPr>
          <w:lang w:val="uz-Cyrl-UZ"/>
        </w:rPr>
        <w:t>,</w:t>
      </w:r>
      <w:r w:rsidR="004176AA" w:rsidRPr="003F3483">
        <w:rPr>
          <w:lang w:val="en-US"/>
        </w:rPr>
        <w:t>0</w:t>
      </w:r>
      <w:r w:rsidR="004176AA" w:rsidRPr="003F3483">
        <w:rPr>
          <w:lang w:val="uz-Cyrl-UZ"/>
        </w:rPr>
        <w:t xml:space="preserve"> mln.so‘mlik ob</w:t>
      </w:r>
      <w:r w:rsidR="004176AA" w:rsidRPr="003F3483">
        <w:rPr>
          <w:lang w:val="en-US"/>
        </w:rPr>
        <w:t>y</w:t>
      </w:r>
      <w:r w:rsidR="004176AA" w:rsidRPr="003F3483">
        <w:rPr>
          <w:lang w:val="uz-Cyrl-UZ"/>
        </w:rPr>
        <w:t xml:space="preserve">ekni qurib buyurtmachiga topshirdi. Mazkur qurishish ishlarini bajarishda 580,0 mln.so‘mlik xarajatni amalga oshirdi. Korxona 2022 yilning iyun oyida mol yetkazib beruvchilardan qo’shilgan qiymat solig’i bilan birga 207,0 mln.so‘mlik xom ashyo va materiallar sotib oldi va omborga kirim qildi. Qo’shilgan qiymat solig’i stavkasi 15 foiz. Ma’lumotlardan foydalanib yuqoridagi jarayonlarni buxgalteriya yozuvlarida aks ettiring. </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Masala. Qishloq xo‘jaligi korxonasi qo‘shilgan qiymat solig‘i to‘lovchisi hisoblanadi. 202</w:t>
      </w:r>
      <w:r w:rsidRPr="003F3483">
        <w:rPr>
          <w:lang w:val="en-US"/>
        </w:rPr>
        <w:t>3</w:t>
      </w:r>
      <w:r w:rsidRPr="003F3483">
        <w:rPr>
          <w:lang w:val="uz-Cyrl-UZ"/>
        </w:rPr>
        <w:t xml:space="preserve"> yilni yanvar oyida korxona o‘zining balansida bo‘lgan qishloq xo‘daligi texnikasini qo‘shilgan qiymat solig‘i bilan </w:t>
      </w:r>
      <w:r w:rsidRPr="003F3483">
        <w:rPr>
          <w:lang w:val="en-US"/>
        </w:rPr>
        <w:t>75040</w:t>
      </w:r>
      <w:r w:rsidRPr="003F3483">
        <w:rPr>
          <w:lang w:val="uz-Cyrl-UZ"/>
        </w:rPr>
        <w:t xml:space="preserve">,0 ming so‘mga sotgan. Sotish sanasiga  texnikani dastlabki qiymati 110000,0 ming.so‘m, jamg‘arilgan eskirishi </w:t>
      </w:r>
      <w:r w:rsidRPr="003F3483">
        <w:rPr>
          <w:lang w:val="en-US"/>
        </w:rPr>
        <w:t>6</w:t>
      </w:r>
      <w:r w:rsidRPr="003F3483">
        <w:rPr>
          <w:lang w:val="uz-Cyrl-UZ"/>
        </w:rPr>
        <w:t xml:space="preserve">0000,0 ming so‘m bo‘lgan. Qishloq xo‘jaligi texnikasini hisobdan chiqaring va buxgalteriya yozuvlarini amalga oshiring. </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Masala. Qishloq xo‘jaligi korxonasining buxgalteriya hisobida quyidagi buxgalteriya yozuvlari mavjud bo‘lgan:</w:t>
      </w:r>
    </w:p>
    <w:p w:rsidR="004176AA" w:rsidRPr="003F3483" w:rsidRDefault="004176AA" w:rsidP="004176AA">
      <w:pPr>
        <w:pStyle w:val="a3"/>
        <w:numPr>
          <w:ilvl w:val="0"/>
          <w:numId w:val="27"/>
        </w:numPr>
        <w:autoSpaceDE w:val="0"/>
        <w:autoSpaceDN w:val="0"/>
        <w:adjustRightInd w:val="0"/>
        <w:jc w:val="both"/>
        <w:rPr>
          <w:bCs/>
          <w:lang w:val="uz-Cyrl-UZ"/>
        </w:rPr>
      </w:pPr>
      <w:r w:rsidRPr="003F3483">
        <w:rPr>
          <w:lang w:val="uz-Cyrl-UZ"/>
        </w:rPr>
        <w:t xml:space="preserve">D-t 2010   K-t 1010   90000,0 ming so‘m;         5. D-t </w:t>
      </w:r>
      <w:r w:rsidRPr="003F3483">
        <w:rPr>
          <w:lang w:val="en-US"/>
        </w:rPr>
        <w:t>9210</w:t>
      </w:r>
      <w:r w:rsidRPr="003F3483">
        <w:rPr>
          <w:lang w:val="uz-Cyrl-UZ"/>
        </w:rPr>
        <w:t xml:space="preserve">   K-t </w:t>
      </w:r>
      <w:r w:rsidRPr="003F3483">
        <w:rPr>
          <w:lang w:val="en-US"/>
        </w:rPr>
        <w:t>0130</w:t>
      </w:r>
      <w:r w:rsidRPr="003F3483">
        <w:rPr>
          <w:lang w:val="uz-Cyrl-UZ"/>
        </w:rPr>
        <w:t xml:space="preserve">   23400,0 ming so‘m;</w:t>
      </w:r>
    </w:p>
    <w:p w:rsidR="004176AA" w:rsidRPr="003F3483" w:rsidRDefault="004176AA" w:rsidP="004176AA">
      <w:pPr>
        <w:pStyle w:val="a3"/>
        <w:numPr>
          <w:ilvl w:val="0"/>
          <w:numId w:val="27"/>
        </w:numPr>
        <w:autoSpaceDE w:val="0"/>
        <w:autoSpaceDN w:val="0"/>
        <w:adjustRightInd w:val="0"/>
        <w:jc w:val="both"/>
        <w:rPr>
          <w:bCs/>
          <w:lang w:val="uz-Cyrl-UZ"/>
        </w:rPr>
      </w:pPr>
      <w:r w:rsidRPr="003F3483">
        <w:rPr>
          <w:lang w:val="uz-Cyrl-UZ"/>
        </w:rPr>
        <w:t>D-t 2010   K-t 6710   34600,0 ming so‘m;         6. D-t 2010   K-t 2510   36200,0 ming so‘m;</w:t>
      </w:r>
    </w:p>
    <w:p w:rsidR="004176AA" w:rsidRPr="003F3483" w:rsidRDefault="004176AA" w:rsidP="004176AA">
      <w:pPr>
        <w:pStyle w:val="a3"/>
        <w:numPr>
          <w:ilvl w:val="0"/>
          <w:numId w:val="27"/>
        </w:numPr>
        <w:autoSpaceDE w:val="0"/>
        <w:autoSpaceDN w:val="0"/>
        <w:adjustRightInd w:val="0"/>
        <w:jc w:val="both"/>
        <w:rPr>
          <w:bCs/>
          <w:lang w:val="uz-Cyrl-UZ"/>
        </w:rPr>
      </w:pPr>
      <w:r w:rsidRPr="003F3483">
        <w:rPr>
          <w:lang w:val="uz-Cyrl-UZ"/>
        </w:rPr>
        <w:t xml:space="preserve">D-t </w:t>
      </w:r>
      <w:r w:rsidRPr="003F3483">
        <w:rPr>
          <w:lang w:val="en-US"/>
        </w:rPr>
        <w:t>6</w:t>
      </w:r>
      <w:r w:rsidRPr="003F3483">
        <w:rPr>
          <w:lang w:val="uz-Cyrl-UZ"/>
        </w:rPr>
        <w:t>010   K-t 6</w:t>
      </w:r>
      <w:r w:rsidRPr="003F3483">
        <w:rPr>
          <w:lang w:val="en-US"/>
        </w:rPr>
        <w:t>8</w:t>
      </w:r>
      <w:r w:rsidRPr="003F3483">
        <w:rPr>
          <w:lang w:val="uz-Cyrl-UZ"/>
        </w:rPr>
        <w:t xml:space="preserve">10   20500,0 ming so‘m;         7. D-t </w:t>
      </w:r>
      <w:r w:rsidRPr="003F3483">
        <w:rPr>
          <w:lang w:val="en-US"/>
        </w:rPr>
        <w:t>9130</w:t>
      </w:r>
      <w:r w:rsidRPr="003F3483">
        <w:rPr>
          <w:lang w:val="uz-Cyrl-UZ"/>
        </w:rPr>
        <w:t xml:space="preserve">   K-t 2</w:t>
      </w:r>
      <w:r w:rsidRPr="003F3483">
        <w:rPr>
          <w:lang w:val="en-US"/>
        </w:rPr>
        <w:t>3</w:t>
      </w:r>
      <w:r w:rsidRPr="003F3483">
        <w:rPr>
          <w:lang w:val="uz-Cyrl-UZ"/>
        </w:rPr>
        <w:t>10   33900,0 ming so‘m;</w:t>
      </w:r>
    </w:p>
    <w:p w:rsidR="004176AA" w:rsidRPr="003F3483" w:rsidRDefault="004176AA" w:rsidP="004176AA">
      <w:pPr>
        <w:pStyle w:val="a3"/>
        <w:numPr>
          <w:ilvl w:val="0"/>
          <w:numId w:val="27"/>
        </w:numPr>
        <w:autoSpaceDE w:val="0"/>
        <w:autoSpaceDN w:val="0"/>
        <w:adjustRightInd w:val="0"/>
        <w:jc w:val="both"/>
        <w:rPr>
          <w:bCs/>
          <w:lang w:val="uz-Cyrl-UZ"/>
        </w:rPr>
      </w:pPr>
      <w:r w:rsidRPr="003F3483">
        <w:rPr>
          <w:lang w:val="uz-Cyrl-UZ"/>
        </w:rPr>
        <w:t>D-t 5110   K-t 6310   14600,0 ming so‘m;         8. D-t 6010   K-t 4310   17200,0 ming so‘m;</w:t>
      </w:r>
    </w:p>
    <w:p w:rsidR="004176AA" w:rsidRPr="003F3483" w:rsidRDefault="004176AA" w:rsidP="004176AA">
      <w:pPr>
        <w:pStyle w:val="a3"/>
        <w:autoSpaceDE w:val="0"/>
        <w:autoSpaceDN w:val="0"/>
        <w:adjustRightInd w:val="0"/>
        <w:ind w:left="1080"/>
        <w:jc w:val="both"/>
        <w:rPr>
          <w:lang w:val="uz-Cyrl-UZ"/>
        </w:rPr>
      </w:pPr>
    </w:p>
    <w:p w:rsidR="004176AA" w:rsidRPr="003F3483" w:rsidRDefault="004176AA" w:rsidP="004176AA">
      <w:pPr>
        <w:pStyle w:val="a3"/>
        <w:autoSpaceDE w:val="0"/>
        <w:autoSpaceDN w:val="0"/>
        <w:adjustRightInd w:val="0"/>
        <w:ind w:left="1080"/>
        <w:jc w:val="both"/>
        <w:rPr>
          <w:bCs/>
          <w:lang w:val="uz-Cyrl-UZ"/>
        </w:rPr>
      </w:pPr>
      <w:r w:rsidRPr="003F3483">
        <w:rPr>
          <w:lang w:val="uz-Cyrl-UZ"/>
        </w:rPr>
        <w:t>Yuqoridagi buxgalteriya yozuvlarining mazmunini qayd eting</w:t>
      </w:r>
    </w:p>
    <w:p w:rsidR="004176AA" w:rsidRPr="003F3483" w:rsidRDefault="004176AA" w:rsidP="004176AA">
      <w:pPr>
        <w:pStyle w:val="a3"/>
        <w:numPr>
          <w:ilvl w:val="0"/>
          <w:numId w:val="44"/>
        </w:numPr>
        <w:autoSpaceDE w:val="0"/>
        <w:autoSpaceDN w:val="0"/>
        <w:adjustRightInd w:val="0"/>
        <w:jc w:val="both"/>
        <w:rPr>
          <w:bCs/>
          <w:lang w:val="uz-Cyrl-UZ"/>
        </w:rPr>
      </w:pPr>
      <w:r w:rsidRPr="003F3483">
        <w:rPr>
          <w:bCs/>
          <w:lang w:val="uz-Cyrl-UZ"/>
        </w:rPr>
        <w:t>Masala: Qurilish korxonasida 2022 yilning 10 yanvar kuni quyidagi xo‘jalik jarayonlari sodir bo‘lgan: Hisob-kitob schyotidagi pul mablag’i qoldig’i 12000, 0 ming so’m, bajarilgan ishlar bo‘yicha hisob-kitob schyotiga pul kelib tushgan summasi 60 000,0 ming.so‘m; mol yetkazib beruvchilarga olinadigan xom ashyo va materiallar uchun oldindan (avans) pul o‘tkazib berilgan summasi 25000, ming so‘m; aylanmadan olinadigan soliq to‘langan summasi 15000,0 ming so‘m; bank xizmati uchun ushlab qolingan 500,0 ming so‘m. Mazkur jarayonlarni buxgalteriya yozuvlarida aks ettiring va kun oxiriga qoldiqni aniqlang.</w:t>
      </w:r>
    </w:p>
    <w:p w:rsidR="004176AA" w:rsidRPr="003F3483" w:rsidRDefault="004176AA" w:rsidP="004176AA">
      <w:pPr>
        <w:pStyle w:val="a3"/>
        <w:numPr>
          <w:ilvl w:val="0"/>
          <w:numId w:val="44"/>
        </w:numPr>
        <w:autoSpaceDE w:val="0"/>
        <w:autoSpaceDN w:val="0"/>
        <w:adjustRightInd w:val="0"/>
        <w:jc w:val="both"/>
        <w:rPr>
          <w:bCs/>
          <w:lang w:val="uz-Cyrl-UZ"/>
        </w:rPr>
      </w:pPr>
      <w:r w:rsidRPr="003F3483">
        <w:rPr>
          <w:bCs/>
          <w:lang w:val="uz-Cyrl-UZ"/>
        </w:rPr>
        <w:t xml:space="preserve">Masala: </w:t>
      </w:r>
      <w:r w:rsidRPr="003F3483">
        <w:rPr>
          <w:lang w:val="uz-Cyrl-UZ"/>
        </w:rPr>
        <w:t>Korxona binoni likvidatsiya qildi deylik, boshlang’ich qiymat 50 000 000 so’m, jamlangan amortizatsiya - 45 000 000 so’m, likvidatsiya xarajatlari - 1000000 so’m (ish haqi va ijtimoiy soliq), binodan olingan moddiy aktivlarni boshlang’ich qiymati -3000000 so’m, oldingi davrlarda amalga oshirilgan qayta baholash qiymati - 2000000 so’m. Yuqoridagi jarayonlarni buxgalteriya yozuvlarida aks ettiring.</w:t>
      </w:r>
    </w:p>
    <w:p w:rsidR="004176AA" w:rsidRPr="003F3483" w:rsidRDefault="004176AA" w:rsidP="004176AA">
      <w:pPr>
        <w:pStyle w:val="a3"/>
        <w:numPr>
          <w:ilvl w:val="0"/>
          <w:numId w:val="44"/>
        </w:numPr>
        <w:autoSpaceDE w:val="0"/>
        <w:autoSpaceDN w:val="0"/>
        <w:adjustRightInd w:val="0"/>
        <w:jc w:val="both"/>
        <w:rPr>
          <w:lang w:val="en-US"/>
        </w:rPr>
      </w:pPr>
      <w:r w:rsidRPr="003F3483">
        <w:rPr>
          <w:bCs/>
          <w:lang w:val="uz-Cyrl-UZ"/>
        </w:rPr>
        <w:t xml:space="preserve">Masala: </w:t>
      </w:r>
      <w:r w:rsidRPr="003F3483">
        <w:rPr>
          <w:lang w:val="en-US"/>
        </w:rPr>
        <w:t>“</w:t>
      </w:r>
      <w:proofErr w:type="spellStart"/>
      <w:r w:rsidRPr="003F3483">
        <w:rPr>
          <w:lang w:val="en-US"/>
        </w:rPr>
        <w:t>Bo‘ston</w:t>
      </w:r>
      <w:proofErr w:type="spellEnd"/>
      <w:r w:rsidRPr="003F3483">
        <w:rPr>
          <w:lang w:val="en-US"/>
        </w:rPr>
        <w:t xml:space="preserve">” </w:t>
      </w:r>
      <w:proofErr w:type="spellStart"/>
      <w:r w:rsidRPr="003F3483">
        <w:rPr>
          <w:lang w:val="en-US"/>
        </w:rPr>
        <w:t>MChJ</w:t>
      </w:r>
      <w:proofErr w:type="spellEnd"/>
      <w:r w:rsidRPr="003F3483">
        <w:rPr>
          <w:spacing w:val="-1"/>
          <w:lang w:val="en-US"/>
        </w:rPr>
        <w:t xml:space="preserve"> </w:t>
      </w:r>
      <w:proofErr w:type="spellStart"/>
      <w:r w:rsidRPr="003F3483">
        <w:rPr>
          <w:spacing w:val="-1"/>
          <w:lang w:val="en-US"/>
        </w:rPr>
        <w:t>omboridagi</w:t>
      </w:r>
      <w:proofErr w:type="spellEnd"/>
      <w:r w:rsidRPr="003F3483">
        <w:rPr>
          <w:spacing w:val="-1"/>
          <w:lang w:val="en-US"/>
        </w:rPr>
        <w:t xml:space="preserve"> “A”</w:t>
      </w:r>
      <w:r w:rsidRPr="003F3483">
        <w:rPr>
          <w:lang w:val="en-US"/>
        </w:rPr>
        <w:t xml:space="preserve"> </w:t>
      </w:r>
      <w:proofErr w:type="spellStart"/>
      <w:r w:rsidRPr="003F3483">
        <w:rPr>
          <w:lang w:val="en-US"/>
        </w:rPr>
        <w:t>nomdagi</w:t>
      </w:r>
      <w:proofErr w:type="spellEnd"/>
      <w:r w:rsidRPr="003F3483">
        <w:rPr>
          <w:lang w:val="en-US"/>
        </w:rPr>
        <w:t xml:space="preserve"> material </w:t>
      </w:r>
      <w:proofErr w:type="spellStart"/>
      <w:r w:rsidRPr="003F3483">
        <w:rPr>
          <w:lang w:val="en-US"/>
        </w:rPr>
        <w:t>qoldig‘i</w:t>
      </w:r>
      <w:proofErr w:type="spellEnd"/>
      <w:r w:rsidRPr="003F3483">
        <w:rPr>
          <w:lang w:val="en-US"/>
        </w:rPr>
        <w:t xml:space="preserve"> 01.01.2</w:t>
      </w:r>
      <w:r w:rsidRPr="003F3483">
        <w:rPr>
          <w:lang w:val="uz-Cyrl-UZ"/>
        </w:rPr>
        <w:t>3</w:t>
      </w:r>
      <w:r w:rsidRPr="003F3483">
        <w:rPr>
          <w:lang w:val="en-US"/>
        </w:rPr>
        <w:t xml:space="preserve"> </w:t>
      </w:r>
      <w:proofErr w:type="spellStart"/>
      <w:r w:rsidRPr="003F3483">
        <w:rPr>
          <w:lang w:val="en-US"/>
        </w:rPr>
        <w:t>yil</w:t>
      </w:r>
      <w:proofErr w:type="spellEnd"/>
      <w:r w:rsidRPr="003F3483">
        <w:rPr>
          <w:lang w:val="en-US"/>
        </w:rPr>
        <w:t xml:space="preserve"> </w:t>
      </w:r>
      <w:proofErr w:type="spellStart"/>
      <w:r w:rsidRPr="003F3483">
        <w:rPr>
          <w:lang w:val="en-US"/>
        </w:rPr>
        <w:t>holatiga</w:t>
      </w:r>
      <w:proofErr w:type="spellEnd"/>
      <w:r w:rsidRPr="003F3483">
        <w:rPr>
          <w:lang w:val="en-US"/>
        </w:rPr>
        <w:t xml:space="preserve">  500</w:t>
      </w:r>
      <w:r w:rsidRPr="003F3483">
        <w:rPr>
          <w:spacing w:val="-82"/>
          <w:lang w:val="en-US"/>
        </w:rPr>
        <w:t xml:space="preserve">   </w:t>
      </w:r>
      <w:r w:rsidRPr="003F3483">
        <w:rPr>
          <w:lang w:val="en-US"/>
        </w:rPr>
        <w:t xml:space="preserve"> </w:t>
      </w:r>
      <w:proofErr w:type="spellStart"/>
      <w:r w:rsidRPr="003F3483">
        <w:rPr>
          <w:lang w:val="en-US"/>
        </w:rPr>
        <w:t>dona</w:t>
      </w:r>
      <w:proofErr w:type="spellEnd"/>
      <w:r w:rsidRPr="003F3483">
        <w:rPr>
          <w:lang w:val="en-US"/>
        </w:rPr>
        <w:t xml:space="preserve"> –</w:t>
      </w:r>
      <w:r w:rsidRPr="003F3483">
        <w:rPr>
          <w:spacing w:val="-1"/>
          <w:lang w:val="en-US"/>
        </w:rPr>
        <w:t xml:space="preserve"> </w:t>
      </w:r>
      <w:r w:rsidRPr="003F3483">
        <w:rPr>
          <w:lang w:val="en-US"/>
        </w:rPr>
        <w:t>15000</w:t>
      </w:r>
      <w:r w:rsidRPr="003F3483">
        <w:rPr>
          <w:spacing w:val="-1"/>
          <w:lang w:val="en-US"/>
        </w:rPr>
        <w:t xml:space="preserve"> </w:t>
      </w:r>
      <w:proofErr w:type="spellStart"/>
      <w:r w:rsidRPr="003F3483">
        <w:rPr>
          <w:lang w:val="en-US"/>
        </w:rPr>
        <w:t>so‘mdan</w:t>
      </w:r>
      <w:proofErr w:type="spellEnd"/>
      <w:r w:rsidRPr="003F3483">
        <w:rPr>
          <w:lang w:val="en-US"/>
        </w:rPr>
        <w:t xml:space="preserve">, </w:t>
      </w:r>
      <w:proofErr w:type="spellStart"/>
      <w:r w:rsidRPr="003F3483">
        <w:rPr>
          <w:lang w:val="en-US"/>
        </w:rPr>
        <w:t>yanvar</w:t>
      </w:r>
      <w:proofErr w:type="spellEnd"/>
      <w:r w:rsidRPr="003F3483">
        <w:rPr>
          <w:lang w:val="en-US"/>
        </w:rPr>
        <w:t xml:space="preserve"> </w:t>
      </w:r>
      <w:proofErr w:type="spellStart"/>
      <w:r w:rsidRPr="003F3483">
        <w:rPr>
          <w:lang w:val="en-US"/>
        </w:rPr>
        <w:t>oyi</w:t>
      </w:r>
      <w:proofErr w:type="spellEnd"/>
      <w:r w:rsidRPr="003F3483">
        <w:rPr>
          <w:lang w:val="en-US"/>
        </w:rPr>
        <w:t xml:space="preserve"> </w:t>
      </w:r>
      <w:proofErr w:type="spellStart"/>
      <w:r w:rsidRPr="003F3483">
        <w:rPr>
          <w:lang w:val="en-US"/>
        </w:rPr>
        <w:t>davomida</w:t>
      </w:r>
      <w:proofErr w:type="spellEnd"/>
      <w:r w:rsidRPr="003F3483">
        <w:rPr>
          <w:lang w:val="en-US"/>
        </w:rPr>
        <w:t xml:space="preserve"> </w:t>
      </w:r>
      <w:proofErr w:type="spellStart"/>
      <w:r w:rsidRPr="003F3483">
        <w:rPr>
          <w:lang w:val="en-US"/>
        </w:rPr>
        <w:t>quyidagi</w:t>
      </w:r>
      <w:proofErr w:type="spellEnd"/>
      <w:r w:rsidRPr="003F3483">
        <w:rPr>
          <w:lang w:val="en-US"/>
        </w:rPr>
        <w:t xml:space="preserve"> </w:t>
      </w:r>
      <w:proofErr w:type="spellStart"/>
      <w:r w:rsidRPr="003F3483">
        <w:rPr>
          <w:lang w:val="en-US"/>
        </w:rPr>
        <w:t>miqdorda</w:t>
      </w:r>
      <w:proofErr w:type="spellEnd"/>
      <w:r w:rsidRPr="003F3483">
        <w:rPr>
          <w:lang w:val="en-US"/>
        </w:rPr>
        <w:t xml:space="preserve"> </w:t>
      </w:r>
      <w:r w:rsidRPr="003F3483">
        <w:rPr>
          <w:spacing w:val="-1"/>
          <w:lang w:val="en-US"/>
        </w:rPr>
        <w:t>“A”</w:t>
      </w:r>
      <w:r w:rsidRPr="003F3483">
        <w:rPr>
          <w:lang w:val="en-US"/>
        </w:rPr>
        <w:t xml:space="preserve"> </w:t>
      </w:r>
      <w:proofErr w:type="spellStart"/>
      <w:r w:rsidRPr="003F3483">
        <w:rPr>
          <w:lang w:val="en-US"/>
        </w:rPr>
        <w:t>nomdagi</w:t>
      </w:r>
      <w:proofErr w:type="spellEnd"/>
      <w:r w:rsidRPr="003F3483">
        <w:rPr>
          <w:lang w:val="en-US"/>
        </w:rPr>
        <w:t xml:space="preserve"> material </w:t>
      </w:r>
      <w:proofErr w:type="spellStart"/>
      <w:r w:rsidRPr="003F3483">
        <w:rPr>
          <w:lang w:val="en-US"/>
        </w:rPr>
        <w:t>omborga</w:t>
      </w:r>
      <w:proofErr w:type="spellEnd"/>
      <w:r w:rsidRPr="003F3483">
        <w:rPr>
          <w:lang w:val="en-US"/>
        </w:rPr>
        <w:t xml:space="preserve"> </w:t>
      </w:r>
      <w:proofErr w:type="spellStart"/>
      <w:r w:rsidRPr="003F3483">
        <w:rPr>
          <w:lang w:val="en-US"/>
        </w:rPr>
        <w:t>kirim</w:t>
      </w:r>
      <w:proofErr w:type="spellEnd"/>
      <w:r w:rsidRPr="003F3483">
        <w:rPr>
          <w:lang w:val="en-US"/>
        </w:rPr>
        <w:t xml:space="preserve"> </w:t>
      </w:r>
      <w:proofErr w:type="spellStart"/>
      <w:r w:rsidRPr="003F3483">
        <w:rPr>
          <w:lang w:val="en-US"/>
        </w:rPr>
        <w:t>qilindi</w:t>
      </w:r>
      <w:proofErr w:type="spellEnd"/>
      <w:r w:rsidRPr="003F3483">
        <w:rPr>
          <w:lang w:val="en-US"/>
        </w:rPr>
        <w:t>:</w:t>
      </w:r>
    </w:p>
    <w:p w:rsidR="004176AA" w:rsidRPr="003F3483" w:rsidRDefault="004176AA" w:rsidP="004176AA">
      <w:pPr>
        <w:pStyle w:val="a7"/>
        <w:tabs>
          <w:tab w:val="left" w:pos="284"/>
          <w:tab w:val="left" w:pos="993"/>
          <w:tab w:val="left" w:pos="2705"/>
        </w:tabs>
        <w:ind w:left="709" w:right="284"/>
        <w:rPr>
          <w:sz w:val="24"/>
          <w:szCs w:val="24"/>
        </w:rPr>
      </w:pPr>
      <w:r w:rsidRPr="003F3483">
        <w:rPr>
          <w:sz w:val="24"/>
          <w:szCs w:val="24"/>
        </w:rPr>
        <w:t xml:space="preserve">05.01.2021 yilda </w:t>
      </w:r>
      <w:r w:rsidRPr="003F3483">
        <w:rPr>
          <w:spacing w:val="-2"/>
          <w:sz w:val="24"/>
          <w:szCs w:val="24"/>
        </w:rPr>
        <w:t xml:space="preserve"> </w:t>
      </w:r>
      <w:r w:rsidRPr="003F3483">
        <w:rPr>
          <w:sz w:val="24"/>
          <w:szCs w:val="24"/>
        </w:rPr>
        <w:t>250 dona</w:t>
      </w:r>
      <w:r w:rsidRPr="003F3483">
        <w:rPr>
          <w:spacing w:val="-3"/>
          <w:sz w:val="24"/>
          <w:szCs w:val="24"/>
        </w:rPr>
        <w:t xml:space="preserve"> </w:t>
      </w:r>
      <w:r w:rsidRPr="003F3483">
        <w:rPr>
          <w:sz w:val="24"/>
          <w:szCs w:val="24"/>
        </w:rPr>
        <w:t>16000</w:t>
      </w:r>
      <w:r w:rsidRPr="003F3483">
        <w:rPr>
          <w:spacing w:val="-2"/>
          <w:sz w:val="24"/>
          <w:szCs w:val="24"/>
        </w:rPr>
        <w:t xml:space="preserve"> </w:t>
      </w:r>
      <w:r w:rsidRPr="003F3483">
        <w:rPr>
          <w:sz w:val="24"/>
          <w:szCs w:val="24"/>
        </w:rPr>
        <w:t>so‘mdan;</w:t>
      </w:r>
    </w:p>
    <w:p w:rsidR="004176AA" w:rsidRPr="003F3483" w:rsidRDefault="004176AA" w:rsidP="004176AA">
      <w:pPr>
        <w:pStyle w:val="a7"/>
        <w:tabs>
          <w:tab w:val="left" w:pos="284"/>
          <w:tab w:val="left" w:pos="993"/>
          <w:tab w:val="left" w:pos="1609"/>
          <w:tab w:val="left" w:pos="2705"/>
          <w:tab w:val="left" w:pos="3175"/>
          <w:tab w:val="left" w:pos="4473"/>
          <w:tab w:val="left" w:pos="6170"/>
          <w:tab w:val="left" w:pos="7472"/>
          <w:tab w:val="left" w:pos="7865"/>
          <w:tab w:val="left" w:pos="8768"/>
        </w:tabs>
        <w:ind w:left="709" w:right="284"/>
        <w:rPr>
          <w:spacing w:val="1"/>
          <w:sz w:val="24"/>
          <w:szCs w:val="24"/>
        </w:rPr>
      </w:pPr>
      <w:r w:rsidRPr="003F3483">
        <w:rPr>
          <w:sz w:val="24"/>
          <w:szCs w:val="24"/>
        </w:rPr>
        <w:t>24.01.2021 yilda  300 dona  1</w:t>
      </w:r>
      <w:r w:rsidRPr="003F3483">
        <w:rPr>
          <w:sz w:val="24"/>
          <w:szCs w:val="24"/>
          <w:lang w:val="uz-Cyrl-UZ"/>
        </w:rPr>
        <w:t>65</w:t>
      </w:r>
      <w:r w:rsidRPr="003F3483">
        <w:rPr>
          <w:sz w:val="24"/>
          <w:szCs w:val="24"/>
        </w:rPr>
        <w:t>00 so’mdan materiallar sotib oldi.</w:t>
      </w:r>
      <w:r w:rsidRPr="003F3483">
        <w:rPr>
          <w:spacing w:val="1"/>
          <w:sz w:val="24"/>
          <w:szCs w:val="24"/>
        </w:rPr>
        <w:t xml:space="preserve"> </w:t>
      </w:r>
    </w:p>
    <w:p w:rsidR="004176AA" w:rsidRPr="003F3483" w:rsidRDefault="004176AA" w:rsidP="004176AA">
      <w:pPr>
        <w:pStyle w:val="a7"/>
        <w:tabs>
          <w:tab w:val="left" w:pos="284"/>
          <w:tab w:val="left" w:pos="993"/>
          <w:tab w:val="left" w:pos="1609"/>
          <w:tab w:val="left" w:pos="2705"/>
          <w:tab w:val="left" w:pos="3175"/>
          <w:tab w:val="left" w:pos="4473"/>
          <w:tab w:val="left" w:pos="6170"/>
          <w:tab w:val="left" w:pos="7472"/>
          <w:tab w:val="left" w:pos="7865"/>
          <w:tab w:val="left" w:pos="9356"/>
        </w:tabs>
        <w:ind w:left="709" w:right="-1"/>
        <w:rPr>
          <w:sz w:val="24"/>
          <w:szCs w:val="24"/>
          <w:lang w:val="en-US"/>
        </w:rPr>
      </w:pPr>
      <w:r w:rsidRPr="003F3483">
        <w:rPr>
          <w:spacing w:val="1"/>
          <w:sz w:val="24"/>
          <w:szCs w:val="24"/>
        </w:rPr>
        <w:t xml:space="preserve">Yanvar oyi davomida </w:t>
      </w:r>
      <w:r w:rsidRPr="003F3483">
        <w:rPr>
          <w:spacing w:val="-1"/>
          <w:sz w:val="24"/>
          <w:szCs w:val="24"/>
        </w:rPr>
        <w:t>“</w:t>
      </w:r>
      <w:r w:rsidRPr="003F3483">
        <w:rPr>
          <w:spacing w:val="-1"/>
          <w:sz w:val="24"/>
          <w:szCs w:val="24"/>
          <w:lang w:val="en-US"/>
        </w:rPr>
        <w:t>A</w:t>
      </w:r>
      <w:r w:rsidRPr="003F3483">
        <w:rPr>
          <w:spacing w:val="-1"/>
          <w:sz w:val="24"/>
          <w:szCs w:val="24"/>
        </w:rPr>
        <w:t>”</w:t>
      </w:r>
      <w:r w:rsidRPr="003F3483">
        <w:rPr>
          <w:sz w:val="24"/>
          <w:szCs w:val="24"/>
        </w:rPr>
        <w:t xml:space="preserve"> nomdagi material</w:t>
      </w:r>
      <w:r w:rsidRPr="003F3483">
        <w:rPr>
          <w:sz w:val="24"/>
          <w:szCs w:val="24"/>
          <w:lang w:val="uz-Cyrl-UZ"/>
        </w:rPr>
        <w:t xml:space="preserve">dan 850 dona </w:t>
      </w:r>
      <w:r w:rsidRPr="003F3483">
        <w:rPr>
          <w:sz w:val="24"/>
          <w:szCs w:val="24"/>
        </w:rPr>
        <w:t xml:space="preserve">mahsulot ishlab chiqarish uchun </w:t>
      </w:r>
      <w:r w:rsidRPr="003F3483">
        <w:rPr>
          <w:sz w:val="24"/>
          <w:szCs w:val="24"/>
          <w:lang w:val="uz-Cyrl-UZ"/>
        </w:rPr>
        <w:t xml:space="preserve">berildi. </w:t>
      </w:r>
      <w:r w:rsidRPr="003F3483">
        <w:rPr>
          <w:sz w:val="24"/>
          <w:szCs w:val="24"/>
        </w:rPr>
        <w:t>Korxona hisob siyosati bo’yicha materiallani hisobdan chiqarishda AVEKO</w:t>
      </w:r>
      <w:r w:rsidRPr="003F3483">
        <w:rPr>
          <w:sz w:val="24"/>
          <w:szCs w:val="24"/>
          <w:lang w:val="en-US"/>
        </w:rPr>
        <w:t xml:space="preserve"> </w:t>
      </w:r>
      <w:proofErr w:type="spellStart"/>
      <w:r w:rsidRPr="003F3483">
        <w:rPr>
          <w:sz w:val="24"/>
          <w:szCs w:val="24"/>
          <w:lang w:val="en-US"/>
        </w:rPr>
        <w:t>usulini</w:t>
      </w:r>
      <w:proofErr w:type="spellEnd"/>
      <w:r w:rsidRPr="003F3483">
        <w:rPr>
          <w:sz w:val="24"/>
          <w:szCs w:val="24"/>
          <w:lang w:val="en-US"/>
        </w:rPr>
        <w:t xml:space="preserve"> </w:t>
      </w:r>
      <w:proofErr w:type="spellStart"/>
      <w:r w:rsidRPr="003F3483">
        <w:rPr>
          <w:sz w:val="24"/>
          <w:szCs w:val="24"/>
          <w:lang w:val="en-US"/>
        </w:rPr>
        <w:t>qo‘llaydi</w:t>
      </w:r>
      <w:proofErr w:type="spellEnd"/>
      <w:r w:rsidRPr="003F3483">
        <w:rPr>
          <w:sz w:val="24"/>
          <w:szCs w:val="24"/>
          <w:lang w:val="en-US"/>
        </w:rPr>
        <w:t>.</w:t>
      </w:r>
    </w:p>
    <w:p w:rsidR="004176AA" w:rsidRPr="003F3483" w:rsidRDefault="004176AA" w:rsidP="004176AA">
      <w:pPr>
        <w:pStyle w:val="a7"/>
        <w:tabs>
          <w:tab w:val="left" w:pos="284"/>
          <w:tab w:val="left" w:pos="993"/>
          <w:tab w:val="left" w:pos="1609"/>
          <w:tab w:val="left" w:pos="2705"/>
          <w:tab w:val="left" w:pos="3175"/>
          <w:tab w:val="left" w:pos="4473"/>
          <w:tab w:val="left" w:pos="9356"/>
        </w:tabs>
        <w:ind w:left="709" w:right="-1"/>
        <w:rPr>
          <w:sz w:val="24"/>
          <w:szCs w:val="24"/>
          <w:lang w:val="en-US"/>
        </w:rPr>
      </w:pPr>
      <w:proofErr w:type="spellStart"/>
      <w:r w:rsidRPr="003F3483">
        <w:rPr>
          <w:sz w:val="24"/>
          <w:szCs w:val="24"/>
          <w:lang w:val="en-US"/>
        </w:rPr>
        <w:t>Ma’lumotlardan</w:t>
      </w:r>
      <w:proofErr w:type="spellEnd"/>
      <w:r w:rsidRPr="003F3483">
        <w:rPr>
          <w:sz w:val="24"/>
          <w:szCs w:val="24"/>
          <w:lang w:val="en-US"/>
        </w:rPr>
        <w:t xml:space="preserve"> </w:t>
      </w:r>
      <w:proofErr w:type="spellStart"/>
      <w:r w:rsidRPr="003F3483">
        <w:rPr>
          <w:sz w:val="24"/>
          <w:szCs w:val="24"/>
          <w:lang w:val="en-US"/>
        </w:rPr>
        <w:t>foydalanib</w:t>
      </w:r>
      <w:proofErr w:type="spellEnd"/>
      <w:r w:rsidRPr="003F3483">
        <w:rPr>
          <w:sz w:val="24"/>
          <w:szCs w:val="24"/>
          <w:lang w:val="en-US"/>
        </w:rPr>
        <w:t xml:space="preserve"> </w:t>
      </w:r>
      <w:proofErr w:type="spellStart"/>
      <w:r w:rsidRPr="003F3483">
        <w:rPr>
          <w:sz w:val="24"/>
          <w:szCs w:val="24"/>
          <w:lang w:val="en-US"/>
        </w:rPr>
        <w:t>ombordan</w:t>
      </w:r>
      <w:proofErr w:type="spellEnd"/>
      <w:r w:rsidRPr="003F3483">
        <w:rPr>
          <w:sz w:val="24"/>
          <w:szCs w:val="24"/>
          <w:lang w:val="en-US"/>
        </w:rPr>
        <w:t xml:space="preserve"> </w:t>
      </w:r>
      <w:proofErr w:type="spellStart"/>
      <w:r w:rsidRPr="003F3483">
        <w:rPr>
          <w:sz w:val="24"/>
          <w:szCs w:val="24"/>
          <w:lang w:val="en-US"/>
        </w:rPr>
        <w:t>hisobdan</w:t>
      </w:r>
      <w:proofErr w:type="spellEnd"/>
      <w:r w:rsidRPr="003F3483">
        <w:rPr>
          <w:sz w:val="24"/>
          <w:szCs w:val="24"/>
          <w:lang w:val="en-US"/>
        </w:rPr>
        <w:t xml:space="preserve"> </w:t>
      </w:r>
      <w:proofErr w:type="spellStart"/>
      <w:r w:rsidRPr="003F3483">
        <w:rPr>
          <w:sz w:val="24"/>
          <w:szCs w:val="24"/>
          <w:lang w:val="en-US"/>
        </w:rPr>
        <w:t>chiqarilgan</w:t>
      </w:r>
      <w:proofErr w:type="spellEnd"/>
      <w:r w:rsidRPr="003F3483">
        <w:rPr>
          <w:sz w:val="24"/>
          <w:szCs w:val="24"/>
          <w:lang w:val="en-US"/>
        </w:rPr>
        <w:t xml:space="preserve"> </w:t>
      </w:r>
      <w:proofErr w:type="spellStart"/>
      <w:r w:rsidRPr="003F3483">
        <w:rPr>
          <w:sz w:val="24"/>
          <w:szCs w:val="24"/>
          <w:lang w:val="en-US"/>
        </w:rPr>
        <w:t>va</w:t>
      </w:r>
      <w:proofErr w:type="spellEnd"/>
      <w:r w:rsidRPr="003F3483">
        <w:rPr>
          <w:sz w:val="24"/>
          <w:szCs w:val="24"/>
          <w:lang w:val="en-US"/>
        </w:rPr>
        <w:t xml:space="preserve"> </w:t>
      </w:r>
      <w:proofErr w:type="spellStart"/>
      <w:r w:rsidRPr="003F3483">
        <w:rPr>
          <w:sz w:val="24"/>
          <w:szCs w:val="24"/>
          <w:lang w:val="en-US"/>
        </w:rPr>
        <w:t>oy</w:t>
      </w:r>
      <w:proofErr w:type="spellEnd"/>
      <w:r w:rsidRPr="003F3483">
        <w:rPr>
          <w:sz w:val="24"/>
          <w:szCs w:val="24"/>
          <w:lang w:val="en-US"/>
        </w:rPr>
        <w:t xml:space="preserve"> </w:t>
      </w:r>
      <w:proofErr w:type="spellStart"/>
      <w:r w:rsidRPr="003F3483">
        <w:rPr>
          <w:sz w:val="24"/>
          <w:szCs w:val="24"/>
          <w:lang w:val="en-US"/>
        </w:rPr>
        <w:t>oxiriga</w:t>
      </w:r>
      <w:proofErr w:type="spellEnd"/>
      <w:r w:rsidRPr="003F3483">
        <w:rPr>
          <w:sz w:val="24"/>
          <w:szCs w:val="24"/>
          <w:lang w:val="en-US"/>
        </w:rPr>
        <w:t xml:space="preserve"> </w:t>
      </w:r>
      <w:proofErr w:type="spellStart"/>
      <w:r w:rsidRPr="003F3483">
        <w:rPr>
          <w:sz w:val="24"/>
          <w:szCs w:val="24"/>
          <w:lang w:val="en-US"/>
        </w:rPr>
        <w:t>qolgan</w:t>
      </w:r>
      <w:proofErr w:type="spellEnd"/>
      <w:r w:rsidRPr="003F3483">
        <w:rPr>
          <w:sz w:val="24"/>
          <w:szCs w:val="24"/>
          <w:lang w:val="en-US"/>
        </w:rPr>
        <w:t xml:space="preserve"> </w:t>
      </w:r>
      <w:proofErr w:type="spellStart"/>
      <w:r w:rsidRPr="003F3483">
        <w:rPr>
          <w:sz w:val="24"/>
          <w:szCs w:val="24"/>
          <w:lang w:val="en-US"/>
        </w:rPr>
        <w:t>materiallar</w:t>
      </w:r>
      <w:proofErr w:type="spellEnd"/>
      <w:r w:rsidRPr="003F3483">
        <w:rPr>
          <w:sz w:val="24"/>
          <w:szCs w:val="24"/>
          <w:lang w:val="en-US"/>
        </w:rPr>
        <w:t xml:space="preserve"> </w:t>
      </w:r>
      <w:proofErr w:type="spellStart"/>
      <w:r w:rsidRPr="003F3483">
        <w:rPr>
          <w:sz w:val="24"/>
          <w:szCs w:val="24"/>
          <w:lang w:val="en-US"/>
        </w:rPr>
        <w:t>qiymatini</w:t>
      </w:r>
      <w:proofErr w:type="spellEnd"/>
      <w:r w:rsidRPr="003F3483">
        <w:rPr>
          <w:sz w:val="24"/>
          <w:szCs w:val="24"/>
          <w:lang w:val="en-US"/>
        </w:rPr>
        <w:t xml:space="preserve"> </w:t>
      </w:r>
      <w:proofErr w:type="spellStart"/>
      <w:r w:rsidRPr="003F3483">
        <w:rPr>
          <w:sz w:val="24"/>
          <w:szCs w:val="24"/>
          <w:lang w:val="en-US"/>
        </w:rPr>
        <w:t>aniqlang</w:t>
      </w:r>
      <w:proofErr w:type="spellEnd"/>
      <w:r w:rsidRPr="003F3483">
        <w:rPr>
          <w:sz w:val="24"/>
          <w:szCs w:val="24"/>
          <w:lang w:val="en-US"/>
        </w:rPr>
        <w:t xml:space="preserve">, </w:t>
      </w:r>
      <w:proofErr w:type="spellStart"/>
      <w:r w:rsidRPr="003F3483">
        <w:rPr>
          <w:sz w:val="24"/>
          <w:szCs w:val="24"/>
          <w:lang w:val="en-US"/>
        </w:rPr>
        <w:t>barcha</w:t>
      </w:r>
      <w:proofErr w:type="spellEnd"/>
      <w:r w:rsidRPr="003F3483">
        <w:rPr>
          <w:sz w:val="24"/>
          <w:szCs w:val="24"/>
          <w:lang w:val="en-US"/>
        </w:rPr>
        <w:t xml:space="preserve"> </w:t>
      </w:r>
      <w:proofErr w:type="spellStart"/>
      <w:r w:rsidRPr="003F3483">
        <w:rPr>
          <w:sz w:val="24"/>
          <w:szCs w:val="24"/>
          <w:lang w:val="en-US"/>
        </w:rPr>
        <w:t>jarayonlarni</w:t>
      </w:r>
      <w:proofErr w:type="spellEnd"/>
      <w:r w:rsidRPr="003F3483">
        <w:rPr>
          <w:sz w:val="24"/>
          <w:szCs w:val="24"/>
          <w:lang w:val="en-US"/>
        </w:rPr>
        <w:t xml:space="preserve"> </w:t>
      </w:r>
      <w:proofErr w:type="spellStart"/>
      <w:r w:rsidRPr="003F3483">
        <w:rPr>
          <w:sz w:val="24"/>
          <w:szCs w:val="24"/>
          <w:lang w:val="en-US"/>
        </w:rPr>
        <w:t>buxgalteriya</w:t>
      </w:r>
      <w:proofErr w:type="spellEnd"/>
      <w:r w:rsidRPr="003F3483">
        <w:rPr>
          <w:sz w:val="24"/>
          <w:szCs w:val="24"/>
          <w:lang w:val="en-US"/>
        </w:rPr>
        <w:t xml:space="preserve"> </w:t>
      </w:r>
      <w:proofErr w:type="spellStart"/>
      <w:r w:rsidRPr="003F3483">
        <w:rPr>
          <w:sz w:val="24"/>
          <w:szCs w:val="24"/>
          <w:lang w:val="en-US"/>
        </w:rPr>
        <w:t>yozuvlarida</w:t>
      </w:r>
      <w:proofErr w:type="spellEnd"/>
      <w:r w:rsidRPr="003F3483">
        <w:rPr>
          <w:sz w:val="24"/>
          <w:szCs w:val="24"/>
          <w:lang w:val="en-US"/>
        </w:rPr>
        <w:t xml:space="preserve"> </w:t>
      </w:r>
      <w:proofErr w:type="spellStart"/>
      <w:r w:rsidRPr="003F3483">
        <w:rPr>
          <w:sz w:val="24"/>
          <w:szCs w:val="24"/>
          <w:lang w:val="en-US"/>
        </w:rPr>
        <w:t>aks</w:t>
      </w:r>
      <w:proofErr w:type="spellEnd"/>
      <w:r w:rsidRPr="003F3483">
        <w:rPr>
          <w:sz w:val="24"/>
          <w:szCs w:val="24"/>
          <w:lang w:val="en-US"/>
        </w:rPr>
        <w:t xml:space="preserve"> </w:t>
      </w:r>
      <w:proofErr w:type="spellStart"/>
      <w:r w:rsidRPr="003F3483">
        <w:rPr>
          <w:sz w:val="24"/>
          <w:szCs w:val="24"/>
          <w:lang w:val="en-US"/>
        </w:rPr>
        <w:t>ettiring</w:t>
      </w:r>
      <w:proofErr w:type="spellEnd"/>
      <w:r w:rsidRPr="003F3483">
        <w:rPr>
          <w:sz w:val="24"/>
          <w:szCs w:val="24"/>
          <w:lang w:val="en-US"/>
        </w:rPr>
        <w:t>.</w:t>
      </w:r>
    </w:p>
    <w:p w:rsidR="004176AA" w:rsidRPr="003F3483" w:rsidRDefault="004176AA" w:rsidP="004176AA">
      <w:pPr>
        <w:pStyle w:val="a3"/>
        <w:numPr>
          <w:ilvl w:val="0"/>
          <w:numId w:val="44"/>
        </w:numPr>
        <w:autoSpaceDE w:val="0"/>
        <w:autoSpaceDN w:val="0"/>
        <w:adjustRightInd w:val="0"/>
        <w:jc w:val="both"/>
        <w:rPr>
          <w:bCs/>
          <w:lang w:val="uz-Cyrl-UZ"/>
        </w:rPr>
      </w:pPr>
      <w:r w:rsidRPr="003F3483">
        <w:rPr>
          <w:bCs/>
          <w:lang w:val="uz-Cyrl-UZ"/>
        </w:rPr>
        <w:t>Masala: Qishloq xo‘jaligi korxonasida  2022 yilning iyun oyida quyidagi xo‘jalik jarayonlari sodir bo‘lgan: 1 iyun holatiga ombordagi tayyor mahsulot qoldig’i 23400,0 ming so’m. Yetishtirilgan qishloq xo‘jaligi mahsulotlari omborga kirim qilindi summasi 86 000,0 ming.so‘m; qishloq xo‘jaligi mahsulotlarini bir qismi xaridorlarga ortib jo‘natildi summasi 68000,0 ming so‘m; sotilgan mahsulotlar ombordan hisobdan chiqarildi summasi 48000,0 ming so‘m; xaridorlardan olingan mahsulotlar uchun pul kelib tushdi 68000,0 ming so‘m. Oy oxiriga ombordagi tayyor mahsulot qoldig’i summasini aniqlang. Mazkur jarayonlarni buxgalteriya yozuvlarida aks ettiring.</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Masala. Qishloq xo‘jaligi korxonasining buxgalteriya hisobida quyidagi buxgalteriya yozuvlari mavjud bo‘lgan:</w:t>
      </w:r>
    </w:p>
    <w:p w:rsidR="004176AA" w:rsidRPr="003F3483" w:rsidRDefault="004176AA" w:rsidP="004176AA">
      <w:pPr>
        <w:pStyle w:val="a3"/>
        <w:numPr>
          <w:ilvl w:val="0"/>
          <w:numId w:val="29"/>
        </w:numPr>
        <w:autoSpaceDE w:val="0"/>
        <w:autoSpaceDN w:val="0"/>
        <w:adjustRightInd w:val="0"/>
        <w:jc w:val="both"/>
        <w:rPr>
          <w:bCs/>
          <w:lang w:val="uz-Cyrl-UZ"/>
        </w:rPr>
      </w:pPr>
      <w:r w:rsidRPr="003F3483">
        <w:rPr>
          <w:lang w:val="uz-Cyrl-UZ"/>
        </w:rPr>
        <w:t>D-t 2010   K-t 0230   5000,0 ming so‘m;           5. D-t 5010   K-t 5110   20000,0 ming so‘m;</w:t>
      </w:r>
    </w:p>
    <w:p w:rsidR="004176AA" w:rsidRPr="003F3483" w:rsidRDefault="004176AA" w:rsidP="004176AA">
      <w:pPr>
        <w:pStyle w:val="a3"/>
        <w:numPr>
          <w:ilvl w:val="0"/>
          <w:numId w:val="29"/>
        </w:numPr>
        <w:autoSpaceDE w:val="0"/>
        <w:autoSpaceDN w:val="0"/>
        <w:adjustRightInd w:val="0"/>
        <w:jc w:val="both"/>
        <w:rPr>
          <w:bCs/>
          <w:lang w:val="uz-Cyrl-UZ"/>
        </w:rPr>
      </w:pPr>
      <w:r w:rsidRPr="003F3483">
        <w:rPr>
          <w:lang w:val="uz-Cyrl-UZ"/>
        </w:rPr>
        <w:t>D-t 6410   K-t 5110   20000,0 ming so‘m;         6. D-t 4310   K-t 5110   60000,0 ming so‘m;</w:t>
      </w:r>
    </w:p>
    <w:p w:rsidR="004176AA" w:rsidRPr="003F3483" w:rsidRDefault="004176AA" w:rsidP="004176AA">
      <w:pPr>
        <w:pStyle w:val="a3"/>
        <w:numPr>
          <w:ilvl w:val="0"/>
          <w:numId w:val="29"/>
        </w:numPr>
        <w:autoSpaceDE w:val="0"/>
        <w:autoSpaceDN w:val="0"/>
        <w:adjustRightInd w:val="0"/>
        <w:jc w:val="both"/>
        <w:rPr>
          <w:bCs/>
          <w:lang w:val="uz-Cyrl-UZ"/>
        </w:rPr>
      </w:pPr>
      <w:r w:rsidRPr="003F3483">
        <w:rPr>
          <w:lang w:val="uz-Cyrl-UZ"/>
        </w:rPr>
        <w:t>D-t 5910   K-t 1010   15000,0 ming so‘m;         7. D-t 4010   K-t 9010   80000,0 ming so‘m;</w:t>
      </w:r>
    </w:p>
    <w:p w:rsidR="004176AA" w:rsidRPr="003F3483" w:rsidRDefault="004176AA" w:rsidP="004176AA">
      <w:pPr>
        <w:pStyle w:val="a3"/>
        <w:numPr>
          <w:ilvl w:val="0"/>
          <w:numId w:val="29"/>
        </w:numPr>
        <w:autoSpaceDE w:val="0"/>
        <w:autoSpaceDN w:val="0"/>
        <w:adjustRightInd w:val="0"/>
        <w:jc w:val="both"/>
        <w:rPr>
          <w:bCs/>
          <w:lang w:val="uz-Cyrl-UZ"/>
        </w:rPr>
      </w:pPr>
      <w:r w:rsidRPr="003F3483">
        <w:rPr>
          <w:lang w:val="uz-Cyrl-UZ"/>
        </w:rPr>
        <w:t>D-t 6710   K-t 6410   10000,0 ming so‘m;         8. D-t 4220   K-t 5010   2000,0 ming so‘m;</w:t>
      </w:r>
    </w:p>
    <w:p w:rsidR="004176AA" w:rsidRPr="003F3483" w:rsidRDefault="004176AA" w:rsidP="004176AA">
      <w:pPr>
        <w:pStyle w:val="a3"/>
        <w:autoSpaceDE w:val="0"/>
        <w:autoSpaceDN w:val="0"/>
        <w:adjustRightInd w:val="0"/>
        <w:ind w:left="1080"/>
        <w:jc w:val="both"/>
        <w:rPr>
          <w:bCs/>
          <w:lang w:val="uz-Cyrl-UZ"/>
        </w:rPr>
      </w:pPr>
      <w:r w:rsidRPr="003F3483">
        <w:rPr>
          <w:lang w:val="uz-Cyrl-UZ"/>
        </w:rPr>
        <w:t>Yuqoridagi buxgalteriya yozuvlarining mazmunini qayd eting</w:t>
      </w:r>
    </w:p>
    <w:p w:rsidR="004176AA" w:rsidRPr="003F3483" w:rsidRDefault="004176AA" w:rsidP="004176AA">
      <w:pPr>
        <w:pStyle w:val="a3"/>
        <w:tabs>
          <w:tab w:val="left" w:pos="180"/>
        </w:tabs>
        <w:jc w:val="both"/>
        <w:rPr>
          <w:lang w:val="uz-Cyrl-UZ"/>
        </w:rPr>
      </w:pPr>
    </w:p>
    <w:p w:rsidR="004176AA" w:rsidRPr="003F3483" w:rsidRDefault="004176AA" w:rsidP="004176AA">
      <w:pPr>
        <w:pStyle w:val="a3"/>
        <w:widowControl w:val="0"/>
        <w:numPr>
          <w:ilvl w:val="0"/>
          <w:numId w:val="44"/>
        </w:numPr>
        <w:tabs>
          <w:tab w:val="left" w:pos="1462"/>
        </w:tabs>
        <w:autoSpaceDE w:val="0"/>
        <w:autoSpaceDN w:val="0"/>
        <w:jc w:val="both"/>
        <w:rPr>
          <w:lang w:val="uz-Cyrl-UZ"/>
        </w:rPr>
      </w:pPr>
      <w:r w:rsidRPr="003F3483">
        <w:rPr>
          <w:lang w:val="uz-Cyrl-UZ"/>
        </w:rPr>
        <w:t>Masala. Quyidagi</w:t>
      </w:r>
      <w:r w:rsidRPr="003F3483">
        <w:rPr>
          <w:spacing w:val="-4"/>
          <w:lang w:val="uz-Cyrl-UZ"/>
        </w:rPr>
        <w:t xml:space="preserve"> </w:t>
      </w:r>
      <w:r w:rsidRPr="003F3483">
        <w:rPr>
          <w:lang w:val="uz-Cyrl-UZ"/>
        </w:rPr>
        <w:t>hisob-to‘lov</w:t>
      </w:r>
      <w:r w:rsidRPr="003F3483">
        <w:rPr>
          <w:spacing w:val="-1"/>
          <w:lang w:val="uz-Cyrl-UZ"/>
        </w:rPr>
        <w:t xml:space="preserve"> </w:t>
      </w:r>
      <w:r w:rsidRPr="003F3483">
        <w:rPr>
          <w:lang w:val="uz-Cyrl-UZ"/>
        </w:rPr>
        <w:t xml:space="preserve">vedomostini </w:t>
      </w:r>
      <w:r w:rsidRPr="003F3483">
        <w:rPr>
          <w:spacing w:val="-2"/>
          <w:lang w:val="uz-Cyrl-UZ"/>
        </w:rPr>
        <w:t xml:space="preserve"> </w:t>
      </w:r>
      <w:r w:rsidRPr="003F3483">
        <w:rPr>
          <w:lang w:val="uz-Cyrl-UZ"/>
        </w:rPr>
        <w:t>tuzing va buxgalteriya yozuvlarida aks ettiring.</w:t>
      </w:r>
    </w:p>
    <w:p w:rsidR="004176AA" w:rsidRPr="003F3483" w:rsidRDefault="004176AA" w:rsidP="004176AA">
      <w:pPr>
        <w:widowControl w:val="0"/>
        <w:tabs>
          <w:tab w:val="left" w:pos="1462"/>
        </w:tabs>
        <w:autoSpaceDE w:val="0"/>
        <w:autoSpaceDN w:val="0"/>
        <w:spacing w:after="0" w:line="240" w:lineRule="auto"/>
        <w:jc w:val="both"/>
        <w:rPr>
          <w:rFonts w:ascii="Times New Roman" w:hAnsi="Times New Roman"/>
          <w:sz w:val="24"/>
          <w:szCs w:val="24"/>
          <w:lang w:val="uz-Cyrl-UZ"/>
        </w:rPr>
      </w:pPr>
    </w:p>
    <w:tbl>
      <w:tblPr>
        <w:tblStyle w:val="TableNormal"/>
        <w:tblW w:w="894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1286"/>
        <w:gridCol w:w="992"/>
        <w:gridCol w:w="1265"/>
        <w:gridCol w:w="1144"/>
        <w:gridCol w:w="1267"/>
        <w:gridCol w:w="1136"/>
        <w:gridCol w:w="1425"/>
      </w:tblGrid>
      <w:tr w:rsidR="004176AA" w:rsidRPr="003F3483" w:rsidTr="00515AAD">
        <w:trPr>
          <w:trHeight w:val="345"/>
        </w:trPr>
        <w:tc>
          <w:tcPr>
            <w:tcW w:w="426" w:type="dxa"/>
            <w:vMerge w:val="restart"/>
          </w:tcPr>
          <w:p w:rsidR="004176AA" w:rsidRPr="003F3483" w:rsidRDefault="004176AA" w:rsidP="00515AAD">
            <w:pPr>
              <w:pStyle w:val="TableParagraph"/>
              <w:jc w:val="both"/>
              <w:rPr>
                <w:sz w:val="24"/>
                <w:szCs w:val="24"/>
              </w:rPr>
            </w:pPr>
          </w:p>
          <w:p w:rsidR="004176AA" w:rsidRPr="003F3483" w:rsidRDefault="004176AA" w:rsidP="00515AAD">
            <w:pPr>
              <w:pStyle w:val="TableParagraph"/>
              <w:ind w:left="153"/>
              <w:jc w:val="both"/>
              <w:rPr>
                <w:sz w:val="24"/>
                <w:szCs w:val="24"/>
              </w:rPr>
            </w:pPr>
            <w:r w:rsidRPr="003F3483">
              <w:rPr>
                <w:sz w:val="24"/>
                <w:szCs w:val="24"/>
              </w:rPr>
              <w:t>№</w:t>
            </w:r>
          </w:p>
        </w:tc>
        <w:tc>
          <w:tcPr>
            <w:tcW w:w="1286" w:type="dxa"/>
            <w:vMerge w:val="restart"/>
          </w:tcPr>
          <w:p w:rsidR="004176AA" w:rsidRPr="003F3483" w:rsidRDefault="004176AA" w:rsidP="00515AAD">
            <w:pPr>
              <w:pStyle w:val="TableParagraph"/>
              <w:jc w:val="both"/>
              <w:rPr>
                <w:sz w:val="24"/>
                <w:szCs w:val="24"/>
              </w:rPr>
            </w:pPr>
          </w:p>
          <w:p w:rsidR="004176AA" w:rsidRPr="003F3483" w:rsidRDefault="004176AA" w:rsidP="00515AAD">
            <w:pPr>
              <w:pStyle w:val="TableParagraph"/>
              <w:ind w:left="594"/>
              <w:jc w:val="both"/>
              <w:rPr>
                <w:sz w:val="24"/>
                <w:szCs w:val="24"/>
              </w:rPr>
            </w:pPr>
            <w:r w:rsidRPr="003F3483">
              <w:rPr>
                <w:sz w:val="24"/>
                <w:szCs w:val="24"/>
              </w:rPr>
              <w:t>F.I.Sh</w:t>
            </w:r>
          </w:p>
        </w:tc>
        <w:tc>
          <w:tcPr>
            <w:tcW w:w="992" w:type="dxa"/>
            <w:vMerge w:val="restart"/>
          </w:tcPr>
          <w:p w:rsidR="004176AA" w:rsidRPr="003F3483" w:rsidRDefault="004176AA" w:rsidP="00515AAD">
            <w:pPr>
              <w:pStyle w:val="TableParagraph"/>
              <w:ind w:left="138" w:right="129"/>
              <w:jc w:val="both"/>
              <w:rPr>
                <w:sz w:val="24"/>
                <w:szCs w:val="24"/>
              </w:rPr>
            </w:pPr>
            <w:r w:rsidRPr="003F3483">
              <w:rPr>
                <w:sz w:val="24"/>
                <w:szCs w:val="24"/>
              </w:rPr>
              <w:t>Hisoblangan</w:t>
            </w:r>
            <w:r w:rsidRPr="003F3483">
              <w:rPr>
                <w:spacing w:val="-72"/>
                <w:sz w:val="24"/>
                <w:szCs w:val="24"/>
              </w:rPr>
              <w:t xml:space="preserve"> </w:t>
            </w:r>
            <w:r w:rsidRPr="003F3483">
              <w:rPr>
                <w:sz w:val="24"/>
                <w:szCs w:val="24"/>
              </w:rPr>
              <w:t>ish</w:t>
            </w:r>
            <w:r w:rsidRPr="003F3483">
              <w:rPr>
                <w:spacing w:val="1"/>
                <w:sz w:val="24"/>
                <w:szCs w:val="24"/>
              </w:rPr>
              <w:t xml:space="preserve"> </w:t>
            </w:r>
            <w:r w:rsidRPr="003F3483">
              <w:rPr>
                <w:sz w:val="24"/>
                <w:szCs w:val="24"/>
              </w:rPr>
              <w:t>haqi</w:t>
            </w:r>
          </w:p>
        </w:tc>
        <w:tc>
          <w:tcPr>
            <w:tcW w:w="1265" w:type="dxa"/>
            <w:vMerge w:val="restart"/>
          </w:tcPr>
          <w:p w:rsidR="004176AA" w:rsidRPr="003F3483" w:rsidRDefault="004176AA" w:rsidP="00515AAD">
            <w:pPr>
              <w:pStyle w:val="TableParagraph"/>
              <w:ind w:left="150" w:right="142" w:firstLine="79"/>
              <w:jc w:val="both"/>
              <w:rPr>
                <w:sz w:val="24"/>
                <w:szCs w:val="24"/>
              </w:rPr>
            </w:pPr>
          </w:p>
          <w:p w:rsidR="004176AA" w:rsidRPr="003F3483" w:rsidRDefault="004176AA" w:rsidP="00515AAD">
            <w:pPr>
              <w:pStyle w:val="TableParagraph"/>
              <w:ind w:left="150" w:right="142" w:hanging="6"/>
              <w:jc w:val="both"/>
              <w:rPr>
                <w:sz w:val="24"/>
                <w:szCs w:val="24"/>
              </w:rPr>
            </w:pPr>
            <w:r w:rsidRPr="003F3483">
              <w:rPr>
                <w:sz w:val="24"/>
                <w:szCs w:val="24"/>
              </w:rPr>
              <w:t xml:space="preserve">Mukofot </w:t>
            </w:r>
          </w:p>
        </w:tc>
        <w:tc>
          <w:tcPr>
            <w:tcW w:w="1144" w:type="dxa"/>
            <w:vMerge w:val="restart"/>
          </w:tcPr>
          <w:p w:rsidR="004176AA" w:rsidRPr="003F3483" w:rsidRDefault="004176AA" w:rsidP="00515AAD">
            <w:pPr>
              <w:pStyle w:val="TableParagraph"/>
              <w:jc w:val="both"/>
              <w:rPr>
                <w:sz w:val="24"/>
                <w:szCs w:val="24"/>
              </w:rPr>
            </w:pPr>
          </w:p>
          <w:p w:rsidR="004176AA" w:rsidRPr="003F3483" w:rsidRDefault="004176AA" w:rsidP="00515AAD">
            <w:pPr>
              <w:pStyle w:val="TableParagraph"/>
              <w:ind w:left="177"/>
              <w:jc w:val="both"/>
              <w:rPr>
                <w:sz w:val="24"/>
                <w:szCs w:val="24"/>
              </w:rPr>
            </w:pPr>
            <w:r w:rsidRPr="003F3483">
              <w:rPr>
                <w:sz w:val="24"/>
                <w:szCs w:val="24"/>
              </w:rPr>
              <w:t>Jami</w:t>
            </w:r>
          </w:p>
        </w:tc>
        <w:tc>
          <w:tcPr>
            <w:tcW w:w="2403" w:type="dxa"/>
            <w:gridSpan w:val="2"/>
          </w:tcPr>
          <w:p w:rsidR="004176AA" w:rsidRPr="003F3483" w:rsidRDefault="004176AA" w:rsidP="00515AAD">
            <w:pPr>
              <w:pStyle w:val="TableParagraph"/>
              <w:ind w:left="433"/>
              <w:jc w:val="both"/>
              <w:rPr>
                <w:sz w:val="24"/>
                <w:szCs w:val="24"/>
              </w:rPr>
            </w:pPr>
            <w:r w:rsidRPr="003F3483">
              <w:rPr>
                <w:sz w:val="24"/>
                <w:szCs w:val="24"/>
              </w:rPr>
              <w:t>Ushlanmalar</w:t>
            </w:r>
          </w:p>
        </w:tc>
        <w:tc>
          <w:tcPr>
            <w:tcW w:w="1425" w:type="dxa"/>
            <w:vMerge w:val="restart"/>
          </w:tcPr>
          <w:p w:rsidR="004176AA" w:rsidRPr="003F3483" w:rsidRDefault="004176AA" w:rsidP="00515AAD">
            <w:pPr>
              <w:pStyle w:val="TableParagraph"/>
              <w:ind w:left="10"/>
              <w:jc w:val="center"/>
              <w:rPr>
                <w:sz w:val="24"/>
                <w:szCs w:val="24"/>
              </w:rPr>
            </w:pPr>
            <w:r w:rsidRPr="003F3483">
              <w:rPr>
                <w:sz w:val="24"/>
                <w:szCs w:val="24"/>
              </w:rPr>
              <w:t>Qo’lga tegishi lozim bo’lgan summa</w:t>
            </w:r>
          </w:p>
        </w:tc>
      </w:tr>
      <w:tr w:rsidR="004176AA" w:rsidRPr="003F3483" w:rsidTr="00515AAD">
        <w:trPr>
          <w:trHeight w:val="681"/>
        </w:trPr>
        <w:tc>
          <w:tcPr>
            <w:tcW w:w="426" w:type="dxa"/>
            <w:vMerge/>
            <w:tcBorders>
              <w:top w:val="nil"/>
            </w:tcBorders>
          </w:tcPr>
          <w:p w:rsidR="004176AA" w:rsidRPr="003F3483" w:rsidRDefault="004176AA" w:rsidP="00515AAD">
            <w:pPr>
              <w:jc w:val="both"/>
              <w:rPr>
                <w:rFonts w:ascii="Times New Roman" w:hAnsi="Times New Roman"/>
                <w:sz w:val="24"/>
                <w:szCs w:val="24"/>
              </w:rPr>
            </w:pPr>
          </w:p>
        </w:tc>
        <w:tc>
          <w:tcPr>
            <w:tcW w:w="1286" w:type="dxa"/>
            <w:vMerge/>
            <w:tcBorders>
              <w:top w:val="nil"/>
            </w:tcBorders>
          </w:tcPr>
          <w:p w:rsidR="004176AA" w:rsidRPr="003F3483" w:rsidRDefault="004176AA" w:rsidP="00515AAD">
            <w:pPr>
              <w:jc w:val="both"/>
              <w:rPr>
                <w:rFonts w:ascii="Times New Roman" w:hAnsi="Times New Roman"/>
                <w:sz w:val="24"/>
                <w:szCs w:val="24"/>
              </w:rPr>
            </w:pPr>
          </w:p>
        </w:tc>
        <w:tc>
          <w:tcPr>
            <w:tcW w:w="992" w:type="dxa"/>
            <w:vMerge/>
            <w:tcBorders>
              <w:top w:val="nil"/>
            </w:tcBorders>
          </w:tcPr>
          <w:p w:rsidR="004176AA" w:rsidRPr="003F3483" w:rsidRDefault="004176AA" w:rsidP="00515AAD">
            <w:pPr>
              <w:jc w:val="both"/>
              <w:rPr>
                <w:rFonts w:ascii="Times New Roman" w:hAnsi="Times New Roman"/>
                <w:sz w:val="24"/>
                <w:szCs w:val="24"/>
              </w:rPr>
            </w:pPr>
          </w:p>
        </w:tc>
        <w:tc>
          <w:tcPr>
            <w:tcW w:w="1265" w:type="dxa"/>
            <w:vMerge/>
            <w:tcBorders>
              <w:top w:val="nil"/>
            </w:tcBorders>
          </w:tcPr>
          <w:p w:rsidR="004176AA" w:rsidRPr="003F3483" w:rsidRDefault="004176AA" w:rsidP="00515AAD">
            <w:pPr>
              <w:jc w:val="both"/>
              <w:rPr>
                <w:rFonts w:ascii="Times New Roman" w:hAnsi="Times New Roman"/>
                <w:sz w:val="24"/>
                <w:szCs w:val="24"/>
              </w:rPr>
            </w:pPr>
          </w:p>
        </w:tc>
        <w:tc>
          <w:tcPr>
            <w:tcW w:w="1144" w:type="dxa"/>
            <w:vMerge/>
            <w:tcBorders>
              <w:top w:val="nil"/>
            </w:tcBorders>
          </w:tcPr>
          <w:p w:rsidR="004176AA" w:rsidRPr="003F3483" w:rsidRDefault="004176AA" w:rsidP="00515AAD">
            <w:pPr>
              <w:jc w:val="both"/>
              <w:rPr>
                <w:rFonts w:ascii="Times New Roman" w:hAnsi="Times New Roman"/>
                <w:sz w:val="24"/>
                <w:szCs w:val="24"/>
              </w:rPr>
            </w:pPr>
          </w:p>
        </w:tc>
        <w:tc>
          <w:tcPr>
            <w:tcW w:w="1267" w:type="dxa"/>
          </w:tcPr>
          <w:p w:rsidR="004176AA" w:rsidRPr="003F3483" w:rsidRDefault="004176AA" w:rsidP="00515AAD">
            <w:pPr>
              <w:pStyle w:val="TableParagraph"/>
              <w:ind w:left="249" w:right="87" w:hanging="142"/>
              <w:jc w:val="both"/>
              <w:rPr>
                <w:sz w:val="24"/>
                <w:szCs w:val="24"/>
              </w:rPr>
            </w:pPr>
            <w:r w:rsidRPr="003F3483">
              <w:rPr>
                <w:spacing w:val="-1"/>
                <w:sz w:val="24"/>
                <w:szCs w:val="24"/>
              </w:rPr>
              <w:t>daromad</w:t>
            </w:r>
            <w:r w:rsidRPr="003F3483">
              <w:rPr>
                <w:spacing w:val="-72"/>
                <w:sz w:val="24"/>
                <w:szCs w:val="24"/>
              </w:rPr>
              <w:t xml:space="preserve"> </w:t>
            </w:r>
            <w:r w:rsidRPr="003F3483">
              <w:rPr>
                <w:sz w:val="24"/>
                <w:szCs w:val="24"/>
              </w:rPr>
              <w:t>solig‘i</w:t>
            </w:r>
          </w:p>
        </w:tc>
        <w:tc>
          <w:tcPr>
            <w:tcW w:w="1136" w:type="dxa"/>
          </w:tcPr>
          <w:p w:rsidR="004176AA" w:rsidRPr="003F3483" w:rsidRDefault="004176AA" w:rsidP="00515AAD">
            <w:pPr>
              <w:pStyle w:val="TableParagraph"/>
              <w:ind w:left="206" w:right="131" w:hanging="48"/>
              <w:jc w:val="both"/>
              <w:rPr>
                <w:sz w:val="24"/>
                <w:szCs w:val="24"/>
              </w:rPr>
            </w:pPr>
            <w:r w:rsidRPr="003F3483">
              <w:rPr>
                <w:sz w:val="24"/>
                <w:szCs w:val="24"/>
              </w:rPr>
              <w:t>kasaba</w:t>
            </w:r>
            <w:r w:rsidRPr="003F3483">
              <w:rPr>
                <w:spacing w:val="-72"/>
                <w:sz w:val="24"/>
                <w:szCs w:val="24"/>
              </w:rPr>
              <w:t xml:space="preserve"> </w:t>
            </w:r>
            <w:r w:rsidRPr="003F3483">
              <w:rPr>
                <w:sz w:val="24"/>
                <w:szCs w:val="24"/>
              </w:rPr>
              <w:t>uyush</w:t>
            </w:r>
          </w:p>
          <w:p w:rsidR="004176AA" w:rsidRPr="003F3483" w:rsidRDefault="004176AA" w:rsidP="00515AAD">
            <w:pPr>
              <w:pStyle w:val="TableParagraph"/>
              <w:ind w:left="141"/>
              <w:jc w:val="both"/>
              <w:rPr>
                <w:sz w:val="24"/>
                <w:szCs w:val="24"/>
              </w:rPr>
            </w:pPr>
            <w:r w:rsidRPr="003F3483">
              <w:rPr>
                <w:sz w:val="24"/>
                <w:szCs w:val="24"/>
              </w:rPr>
              <w:t>masiga</w:t>
            </w:r>
          </w:p>
        </w:tc>
        <w:tc>
          <w:tcPr>
            <w:tcW w:w="1425" w:type="dxa"/>
            <w:vMerge/>
            <w:tcBorders>
              <w:top w:val="nil"/>
            </w:tcBorders>
          </w:tcPr>
          <w:p w:rsidR="004176AA" w:rsidRPr="003F3483" w:rsidRDefault="004176AA" w:rsidP="00515AAD">
            <w:pPr>
              <w:jc w:val="both"/>
              <w:rPr>
                <w:rFonts w:ascii="Times New Roman" w:hAnsi="Times New Roman"/>
                <w:sz w:val="24"/>
                <w:szCs w:val="24"/>
              </w:rPr>
            </w:pPr>
          </w:p>
        </w:tc>
      </w:tr>
      <w:tr w:rsidR="004176AA" w:rsidRPr="003F3483" w:rsidTr="00515AAD">
        <w:trPr>
          <w:trHeight w:val="345"/>
        </w:trPr>
        <w:tc>
          <w:tcPr>
            <w:tcW w:w="426" w:type="dxa"/>
          </w:tcPr>
          <w:p w:rsidR="004176AA" w:rsidRPr="003F3483" w:rsidRDefault="004176AA" w:rsidP="00515AAD">
            <w:pPr>
              <w:pStyle w:val="TableParagraph"/>
              <w:ind w:left="8"/>
              <w:jc w:val="center"/>
              <w:rPr>
                <w:sz w:val="24"/>
                <w:szCs w:val="24"/>
                <w:lang w:val="uz-Cyrl-UZ"/>
              </w:rPr>
            </w:pPr>
            <w:r w:rsidRPr="003F3483">
              <w:rPr>
                <w:sz w:val="24"/>
                <w:szCs w:val="24"/>
                <w:lang w:val="uz-Cyrl-UZ"/>
              </w:rPr>
              <w:t>1</w:t>
            </w:r>
          </w:p>
        </w:tc>
        <w:tc>
          <w:tcPr>
            <w:tcW w:w="1286" w:type="dxa"/>
          </w:tcPr>
          <w:p w:rsidR="004176AA" w:rsidRPr="003F3483" w:rsidRDefault="004176AA" w:rsidP="00515AAD">
            <w:pPr>
              <w:pStyle w:val="TableParagraph"/>
              <w:ind w:left="108"/>
              <w:jc w:val="both"/>
              <w:rPr>
                <w:sz w:val="24"/>
                <w:szCs w:val="24"/>
              </w:rPr>
            </w:pPr>
            <w:r w:rsidRPr="003F3483">
              <w:rPr>
                <w:sz w:val="24"/>
                <w:szCs w:val="24"/>
              </w:rPr>
              <w:t>Xalikov</w:t>
            </w:r>
            <w:r w:rsidRPr="003F3483">
              <w:rPr>
                <w:spacing w:val="-1"/>
                <w:sz w:val="24"/>
                <w:szCs w:val="24"/>
              </w:rPr>
              <w:t xml:space="preserve"> </w:t>
            </w:r>
            <w:r w:rsidRPr="003F3483">
              <w:rPr>
                <w:sz w:val="24"/>
                <w:szCs w:val="24"/>
              </w:rPr>
              <w:t>A.</w:t>
            </w:r>
          </w:p>
        </w:tc>
        <w:tc>
          <w:tcPr>
            <w:tcW w:w="992" w:type="dxa"/>
          </w:tcPr>
          <w:p w:rsidR="004176AA" w:rsidRPr="003F3483" w:rsidRDefault="004176AA" w:rsidP="00515AAD">
            <w:pPr>
              <w:pStyle w:val="TableParagraph"/>
              <w:jc w:val="center"/>
              <w:rPr>
                <w:sz w:val="24"/>
                <w:szCs w:val="24"/>
              </w:rPr>
            </w:pPr>
            <w:r w:rsidRPr="003F3483">
              <w:rPr>
                <w:sz w:val="24"/>
                <w:szCs w:val="24"/>
              </w:rPr>
              <w:t>6700000</w:t>
            </w:r>
          </w:p>
        </w:tc>
        <w:tc>
          <w:tcPr>
            <w:tcW w:w="1265" w:type="dxa"/>
          </w:tcPr>
          <w:p w:rsidR="004176AA" w:rsidRPr="003F3483" w:rsidRDefault="004176AA" w:rsidP="00515AAD">
            <w:pPr>
              <w:pStyle w:val="TableParagraph"/>
              <w:jc w:val="center"/>
              <w:rPr>
                <w:sz w:val="24"/>
                <w:szCs w:val="24"/>
                <w:lang w:val="uz-Cyrl-UZ"/>
              </w:rPr>
            </w:pPr>
            <w:r w:rsidRPr="003F3483">
              <w:rPr>
                <w:sz w:val="24"/>
                <w:szCs w:val="24"/>
                <w:lang w:val="uz-Cyrl-UZ"/>
              </w:rPr>
              <w:t>1000 000</w:t>
            </w:r>
          </w:p>
        </w:tc>
        <w:tc>
          <w:tcPr>
            <w:tcW w:w="1144" w:type="dxa"/>
          </w:tcPr>
          <w:p w:rsidR="004176AA" w:rsidRPr="003F3483" w:rsidRDefault="004176AA" w:rsidP="00515AAD">
            <w:pPr>
              <w:pStyle w:val="TableParagraph"/>
              <w:jc w:val="both"/>
              <w:rPr>
                <w:sz w:val="24"/>
                <w:szCs w:val="24"/>
              </w:rPr>
            </w:pPr>
          </w:p>
        </w:tc>
        <w:tc>
          <w:tcPr>
            <w:tcW w:w="1267" w:type="dxa"/>
          </w:tcPr>
          <w:p w:rsidR="004176AA" w:rsidRPr="003F3483" w:rsidRDefault="004176AA" w:rsidP="00515AAD">
            <w:pPr>
              <w:pStyle w:val="TableParagraph"/>
              <w:jc w:val="both"/>
              <w:rPr>
                <w:sz w:val="24"/>
                <w:szCs w:val="24"/>
              </w:rPr>
            </w:pPr>
          </w:p>
        </w:tc>
        <w:tc>
          <w:tcPr>
            <w:tcW w:w="1136" w:type="dxa"/>
          </w:tcPr>
          <w:p w:rsidR="004176AA" w:rsidRPr="003F3483" w:rsidRDefault="004176AA" w:rsidP="00515AAD">
            <w:pPr>
              <w:pStyle w:val="TableParagraph"/>
              <w:jc w:val="both"/>
              <w:rPr>
                <w:sz w:val="24"/>
                <w:szCs w:val="24"/>
              </w:rPr>
            </w:pPr>
          </w:p>
        </w:tc>
        <w:tc>
          <w:tcPr>
            <w:tcW w:w="1425" w:type="dxa"/>
          </w:tcPr>
          <w:p w:rsidR="004176AA" w:rsidRPr="003F3483" w:rsidRDefault="004176AA" w:rsidP="00515AAD">
            <w:pPr>
              <w:pStyle w:val="TableParagraph"/>
              <w:jc w:val="both"/>
              <w:rPr>
                <w:sz w:val="24"/>
                <w:szCs w:val="24"/>
              </w:rPr>
            </w:pPr>
          </w:p>
        </w:tc>
      </w:tr>
      <w:tr w:rsidR="004176AA" w:rsidRPr="003F3483" w:rsidTr="00515AAD">
        <w:trPr>
          <w:trHeight w:val="345"/>
        </w:trPr>
        <w:tc>
          <w:tcPr>
            <w:tcW w:w="426" w:type="dxa"/>
          </w:tcPr>
          <w:p w:rsidR="004176AA" w:rsidRPr="003F3483" w:rsidRDefault="004176AA" w:rsidP="00515AAD">
            <w:pPr>
              <w:pStyle w:val="TableParagraph"/>
              <w:ind w:left="8"/>
              <w:jc w:val="center"/>
              <w:rPr>
                <w:sz w:val="24"/>
                <w:szCs w:val="24"/>
                <w:lang w:val="uz-Cyrl-UZ"/>
              </w:rPr>
            </w:pPr>
            <w:r w:rsidRPr="003F3483">
              <w:rPr>
                <w:sz w:val="24"/>
                <w:szCs w:val="24"/>
                <w:lang w:val="uz-Cyrl-UZ"/>
              </w:rPr>
              <w:t>2</w:t>
            </w:r>
          </w:p>
        </w:tc>
        <w:tc>
          <w:tcPr>
            <w:tcW w:w="1286" w:type="dxa"/>
          </w:tcPr>
          <w:p w:rsidR="004176AA" w:rsidRPr="003F3483" w:rsidRDefault="004176AA" w:rsidP="00515AAD">
            <w:pPr>
              <w:pStyle w:val="TableParagraph"/>
              <w:ind w:left="108"/>
              <w:jc w:val="both"/>
              <w:rPr>
                <w:sz w:val="24"/>
                <w:szCs w:val="24"/>
              </w:rPr>
            </w:pPr>
            <w:r w:rsidRPr="003F3483">
              <w:rPr>
                <w:sz w:val="24"/>
                <w:szCs w:val="24"/>
              </w:rPr>
              <w:t>Shirinov</w:t>
            </w:r>
            <w:r w:rsidRPr="003F3483">
              <w:rPr>
                <w:spacing w:val="-1"/>
                <w:sz w:val="24"/>
                <w:szCs w:val="24"/>
              </w:rPr>
              <w:t xml:space="preserve"> </w:t>
            </w:r>
            <w:r w:rsidRPr="003F3483">
              <w:rPr>
                <w:sz w:val="24"/>
                <w:szCs w:val="24"/>
              </w:rPr>
              <w:t>B</w:t>
            </w:r>
          </w:p>
        </w:tc>
        <w:tc>
          <w:tcPr>
            <w:tcW w:w="992" w:type="dxa"/>
          </w:tcPr>
          <w:p w:rsidR="004176AA" w:rsidRPr="003F3483" w:rsidRDefault="004176AA" w:rsidP="00515AAD">
            <w:pPr>
              <w:pStyle w:val="TableParagraph"/>
              <w:jc w:val="center"/>
              <w:rPr>
                <w:sz w:val="24"/>
                <w:szCs w:val="24"/>
              </w:rPr>
            </w:pPr>
            <w:r w:rsidRPr="003F3483">
              <w:rPr>
                <w:sz w:val="24"/>
                <w:szCs w:val="24"/>
              </w:rPr>
              <w:t>5300000</w:t>
            </w:r>
          </w:p>
        </w:tc>
        <w:tc>
          <w:tcPr>
            <w:tcW w:w="1265" w:type="dxa"/>
          </w:tcPr>
          <w:p w:rsidR="004176AA" w:rsidRPr="003F3483" w:rsidRDefault="004176AA" w:rsidP="00515AAD">
            <w:pPr>
              <w:pStyle w:val="TableParagraph"/>
              <w:jc w:val="center"/>
              <w:rPr>
                <w:sz w:val="24"/>
                <w:szCs w:val="24"/>
              </w:rPr>
            </w:pPr>
          </w:p>
        </w:tc>
        <w:tc>
          <w:tcPr>
            <w:tcW w:w="1144" w:type="dxa"/>
          </w:tcPr>
          <w:p w:rsidR="004176AA" w:rsidRPr="003F3483" w:rsidRDefault="004176AA" w:rsidP="00515AAD">
            <w:pPr>
              <w:pStyle w:val="TableParagraph"/>
              <w:jc w:val="both"/>
              <w:rPr>
                <w:sz w:val="24"/>
                <w:szCs w:val="24"/>
              </w:rPr>
            </w:pPr>
          </w:p>
        </w:tc>
        <w:tc>
          <w:tcPr>
            <w:tcW w:w="1267" w:type="dxa"/>
          </w:tcPr>
          <w:p w:rsidR="004176AA" w:rsidRPr="003F3483" w:rsidRDefault="004176AA" w:rsidP="00515AAD">
            <w:pPr>
              <w:pStyle w:val="TableParagraph"/>
              <w:jc w:val="both"/>
              <w:rPr>
                <w:sz w:val="24"/>
                <w:szCs w:val="24"/>
              </w:rPr>
            </w:pPr>
          </w:p>
        </w:tc>
        <w:tc>
          <w:tcPr>
            <w:tcW w:w="1136" w:type="dxa"/>
          </w:tcPr>
          <w:p w:rsidR="004176AA" w:rsidRPr="003F3483" w:rsidRDefault="004176AA" w:rsidP="00515AAD">
            <w:pPr>
              <w:pStyle w:val="TableParagraph"/>
              <w:jc w:val="both"/>
              <w:rPr>
                <w:sz w:val="24"/>
                <w:szCs w:val="24"/>
              </w:rPr>
            </w:pPr>
          </w:p>
        </w:tc>
        <w:tc>
          <w:tcPr>
            <w:tcW w:w="1425" w:type="dxa"/>
          </w:tcPr>
          <w:p w:rsidR="004176AA" w:rsidRPr="003F3483" w:rsidRDefault="004176AA" w:rsidP="00515AAD">
            <w:pPr>
              <w:pStyle w:val="TableParagraph"/>
              <w:jc w:val="both"/>
              <w:rPr>
                <w:sz w:val="24"/>
                <w:szCs w:val="24"/>
              </w:rPr>
            </w:pPr>
          </w:p>
        </w:tc>
      </w:tr>
      <w:tr w:rsidR="004176AA" w:rsidRPr="003F3483" w:rsidTr="00515AAD">
        <w:trPr>
          <w:trHeight w:val="345"/>
        </w:trPr>
        <w:tc>
          <w:tcPr>
            <w:tcW w:w="1712" w:type="dxa"/>
            <w:gridSpan w:val="2"/>
          </w:tcPr>
          <w:p w:rsidR="004176AA" w:rsidRPr="003F3483" w:rsidRDefault="004176AA" w:rsidP="00515AAD">
            <w:pPr>
              <w:pStyle w:val="TableParagraph"/>
              <w:ind w:right="146" w:firstLine="708"/>
              <w:jc w:val="both"/>
              <w:rPr>
                <w:sz w:val="24"/>
                <w:szCs w:val="24"/>
              </w:rPr>
            </w:pPr>
            <w:r w:rsidRPr="003F3483">
              <w:rPr>
                <w:sz w:val="24"/>
                <w:szCs w:val="24"/>
              </w:rPr>
              <w:t>Jami</w:t>
            </w:r>
          </w:p>
        </w:tc>
        <w:tc>
          <w:tcPr>
            <w:tcW w:w="992" w:type="dxa"/>
          </w:tcPr>
          <w:p w:rsidR="004176AA" w:rsidRPr="003F3483" w:rsidRDefault="004176AA" w:rsidP="00515AAD">
            <w:pPr>
              <w:pStyle w:val="TableParagraph"/>
              <w:jc w:val="center"/>
              <w:rPr>
                <w:sz w:val="24"/>
                <w:szCs w:val="24"/>
                <w:lang w:val="uz-Cyrl-UZ"/>
              </w:rPr>
            </w:pPr>
            <w:r w:rsidRPr="003F3483">
              <w:rPr>
                <w:sz w:val="24"/>
                <w:szCs w:val="24"/>
                <w:lang w:val="uz-Cyrl-UZ"/>
              </w:rPr>
              <w:t>12000000</w:t>
            </w:r>
          </w:p>
        </w:tc>
        <w:tc>
          <w:tcPr>
            <w:tcW w:w="1265" w:type="dxa"/>
          </w:tcPr>
          <w:p w:rsidR="004176AA" w:rsidRPr="003F3483" w:rsidRDefault="004176AA" w:rsidP="00515AAD">
            <w:pPr>
              <w:pStyle w:val="TableParagraph"/>
              <w:jc w:val="center"/>
              <w:rPr>
                <w:sz w:val="24"/>
                <w:szCs w:val="24"/>
                <w:lang w:val="uz-Cyrl-UZ"/>
              </w:rPr>
            </w:pPr>
            <w:r w:rsidRPr="003F3483">
              <w:rPr>
                <w:sz w:val="24"/>
                <w:szCs w:val="24"/>
                <w:lang w:val="uz-Cyrl-UZ"/>
              </w:rPr>
              <w:t>1000 000</w:t>
            </w:r>
          </w:p>
        </w:tc>
        <w:tc>
          <w:tcPr>
            <w:tcW w:w="1144" w:type="dxa"/>
          </w:tcPr>
          <w:p w:rsidR="004176AA" w:rsidRPr="003F3483" w:rsidRDefault="004176AA" w:rsidP="00515AAD">
            <w:pPr>
              <w:pStyle w:val="TableParagraph"/>
              <w:jc w:val="both"/>
              <w:rPr>
                <w:sz w:val="24"/>
                <w:szCs w:val="24"/>
              </w:rPr>
            </w:pPr>
          </w:p>
        </w:tc>
        <w:tc>
          <w:tcPr>
            <w:tcW w:w="1267" w:type="dxa"/>
          </w:tcPr>
          <w:p w:rsidR="004176AA" w:rsidRPr="003F3483" w:rsidRDefault="004176AA" w:rsidP="00515AAD">
            <w:pPr>
              <w:pStyle w:val="TableParagraph"/>
              <w:jc w:val="both"/>
              <w:rPr>
                <w:sz w:val="24"/>
                <w:szCs w:val="24"/>
              </w:rPr>
            </w:pPr>
          </w:p>
        </w:tc>
        <w:tc>
          <w:tcPr>
            <w:tcW w:w="1136" w:type="dxa"/>
          </w:tcPr>
          <w:p w:rsidR="004176AA" w:rsidRPr="003F3483" w:rsidRDefault="004176AA" w:rsidP="00515AAD">
            <w:pPr>
              <w:pStyle w:val="TableParagraph"/>
              <w:jc w:val="both"/>
              <w:rPr>
                <w:sz w:val="24"/>
                <w:szCs w:val="24"/>
              </w:rPr>
            </w:pPr>
          </w:p>
        </w:tc>
        <w:tc>
          <w:tcPr>
            <w:tcW w:w="1425" w:type="dxa"/>
          </w:tcPr>
          <w:p w:rsidR="004176AA" w:rsidRPr="003F3483" w:rsidRDefault="004176AA" w:rsidP="00515AAD">
            <w:pPr>
              <w:pStyle w:val="TableParagraph"/>
              <w:jc w:val="both"/>
              <w:rPr>
                <w:sz w:val="24"/>
                <w:szCs w:val="24"/>
              </w:rPr>
            </w:pPr>
          </w:p>
        </w:tc>
      </w:tr>
    </w:tbl>
    <w:p w:rsidR="004176AA" w:rsidRPr="003F3483" w:rsidRDefault="004176AA" w:rsidP="004176AA">
      <w:pPr>
        <w:autoSpaceDE w:val="0"/>
        <w:autoSpaceDN w:val="0"/>
        <w:adjustRightInd w:val="0"/>
        <w:jc w:val="both"/>
        <w:rPr>
          <w:sz w:val="24"/>
          <w:szCs w:val="24"/>
          <w:lang w:val="uz-Cyrl-UZ"/>
        </w:rPr>
      </w:pPr>
    </w:p>
    <w:p w:rsidR="004176AA" w:rsidRPr="003F3483" w:rsidRDefault="004176AA" w:rsidP="004176AA">
      <w:pPr>
        <w:pStyle w:val="a3"/>
        <w:widowControl w:val="0"/>
        <w:numPr>
          <w:ilvl w:val="0"/>
          <w:numId w:val="44"/>
        </w:numPr>
        <w:shd w:val="clear" w:color="auto" w:fill="FFFFFF"/>
        <w:autoSpaceDE w:val="0"/>
        <w:autoSpaceDN w:val="0"/>
        <w:adjustRightInd w:val="0"/>
        <w:ind w:right="-1"/>
        <w:jc w:val="both"/>
        <w:rPr>
          <w:b/>
          <w:lang w:val="uz-Cyrl-UZ"/>
        </w:rPr>
      </w:pPr>
      <w:r w:rsidRPr="003F3483">
        <w:rPr>
          <w:lang w:val="uz-Cyrl-UZ"/>
        </w:rPr>
        <w:t>Masala. “Baland</w:t>
      </w:r>
      <w:r w:rsidRPr="003F3483">
        <w:rPr>
          <w:spacing w:val="1"/>
          <w:lang w:val="uz-Cyrl-UZ"/>
        </w:rPr>
        <w:t xml:space="preserve"> </w:t>
      </w:r>
      <w:r w:rsidRPr="003F3483">
        <w:rPr>
          <w:lang w:val="uz-Cyrl-UZ"/>
        </w:rPr>
        <w:t>ulkan”</w:t>
      </w:r>
      <w:r w:rsidRPr="003F3483">
        <w:rPr>
          <w:spacing w:val="1"/>
          <w:lang w:val="uz-Cyrl-UZ"/>
        </w:rPr>
        <w:t xml:space="preserve"> </w:t>
      </w:r>
      <w:r w:rsidRPr="003F3483">
        <w:rPr>
          <w:lang w:val="uz-Cyrl-UZ"/>
        </w:rPr>
        <w:t>MChJ</w:t>
      </w:r>
      <w:r w:rsidRPr="003F3483">
        <w:rPr>
          <w:spacing w:val="1"/>
          <w:lang w:val="uz-Cyrl-UZ"/>
        </w:rPr>
        <w:t xml:space="preserve"> qurilish tashkiloti </w:t>
      </w:r>
      <w:r w:rsidRPr="003F3483">
        <w:rPr>
          <w:lang w:val="uz-Cyrl-UZ"/>
        </w:rPr>
        <w:t>2022-yil dekabr oyi</w:t>
      </w:r>
      <w:r w:rsidRPr="003F3483">
        <w:rPr>
          <w:spacing w:val="1"/>
          <w:lang w:val="uz-Cyrl-UZ"/>
        </w:rPr>
        <w:t xml:space="preserve"> </w:t>
      </w:r>
      <w:r w:rsidRPr="003F3483">
        <w:rPr>
          <w:lang w:val="uz-Cyrl-UZ"/>
        </w:rPr>
        <w:t>150 400 000</w:t>
      </w:r>
      <w:r w:rsidRPr="003F3483">
        <w:rPr>
          <w:spacing w:val="1"/>
          <w:lang w:val="uz-Cyrl-UZ"/>
        </w:rPr>
        <w:t xml:space="preserve"> </w:t>
      </w:r>
      <w:r w:rsidRPr="003F3483">
        <w:rPr>
          <w:lang w:val="uz-Cyrl-UZ"/>
        </w:rPr>
        <w:t xml:space="preserve">so‘mlik ob’ektni  buyurtmachilarga topshirgan va </w:t>
      </w:r>
      <w:r w:rsidRPr="003F3483">
        <w:rPr>
          <w:spacing w:val="1"/>
          <w:lang w:val="uz-Cyrl-UZ"/>
        </w:rPr>
        <w:t xml:space="preserve"> </w:t>
      </w:r>
      <w:r w:rsidRPr="003F3483">
        <w:rPr>
          <w:lang w:val="uz-Cyrl-UZ"/>
        </w:rPr>
        <w:t>daromad</w:t>
      </w:r>
      <w:r w:rsidRPr="003F3483">
        <w:rPr>
          <w:spacing w:val="1"/>
          <w:lang w:val="uz-Cyrl-UZ"/>
        </w:rPr>
        <w:t xml:space="preserve"> sifatida tan </w:t>
      </w:r>
      <w:r w:rsidRPr="003F3483">
        <w:rPr>
          <w:lang w:val="uz-Cyrl-UZ"/>
        </w:rPr>
        <w:t>olgan.</w:t>
      </w:r>
      <w:r w:rsidRPr="003F3483">
        <w:rPr>
          <w:spacing w:val="1"/>
          <w:lang w:val="uz-Cyrl-UZ"/>
        </w:rPr>
        <w:t xml:space="preserve"> </w:t>
      </w:r>
      <w:r w:rsidRPr="003F3483">
        <w:rPr>
          <w:lang w:val="uz-Cyrl-UZ"/>
        </w:rPr>
        <w:t>Ushbu</w:t>
      </w:r>
      <w:r w:rsidRPr="003F3483">
        <w:rPr>
          <w:spacing w:val="1"/>
          <w:lang w:val="uz-Cyrl-UZ"/>
        </w:rPr>
        <w:t xml:space="preserve"> </w:t>
      </w:r>
      <w:r w:rsidRPr="003F3483">
        <w:rPr>
          <w:lang w:val="uz-Cyrl-UZ"/>
        </w:rPr>
        <w:t>qurilish</w:t>
      </w:r>
      <w:r w:rsidRPr="003F3483">
        <w:rPr>
          <w:spacing w:val="1"/>
          <w:lang w:val="uz-Cyrl-UZ"/>
        </w:rPr>
        <w:t xml:space="preserve"> </w:t>
      </w:r>
      <w:r w:rsidRPr="003F3483">
        <w:rPr>
          <w:lang w:val="uz-Cyrl-UZ"/>
        </w:rPr>
        <w:t>ishlarini</w:t>
      </w:r>
      <w:r w:rsidRPr="003F3483">
        <w:rPr>
          <w:spacing w:val="-7"/>
          <w:lang w:val="uz-Cyrl-UZ"/>
        </w:rPr>
        <w:t xml:space="preserve"> </w:t>
      </w:r>
      <w:r w:rsidRPr="003F3483">
        <w:rPr>
          <w:lang w:val="uz-Cyrl-UZ"/>
        </w:rPr>
        <w:t>bajarish</w:t>
      </w:r>
      <w:r w:rsidRPr="003F3483">
        <w:rPr>
          <w:spacing w:val="-5"/>
          <w:lang w:val="uz-Cyrl-UZ"/>
        </w:rPr>
        <w:t xml:space="preserve"> </w:t>
      </w:r>
      <w:r w:rsidRPr="003F3483">
        <w:rPr>
          <w:lang w:val="uz-Cyrl-UZ"/>
        </w:rPr>
        <w:t>tannarxi</w:t>
      </w:r>
      <w:r w:rsidRPr="003F3483">
        <w:rPr>
          <w:spacing w:val="-7"/>
          <w:lang w:val="uz-Cyrl-UZ"/>
        </w:rPr>
        <w:t xml:space="preserve"> </w:t>
      </w:r>
      <w:r w:rsidRPr="003F3483">
        <w:rPr>
          <w:lang w:val="uz-Cyrl-UZ"/>
        </w:rPr>
        <w:t>84 600</w:t>
      </w:r>
      <w:r w:rsidRPr="003F3483">
        <w:rPr>
          <w:lang w:val="bg-BG"/>
        </w:rPr>
        <w:t xml:space="preserve"> </w:t>
      </w:r>
      <w:r w:rsidRPr="003F3483">
        <w:rPr>
          <w:lang w:val="uz-Cyrl-UZ"/>
        </w:rPr>
        <w:t>000</w:t>
      </w:r>
      <w:r w:rsidRPr="003F3483">
        <w:rPr>
          <w:spacing w:val="-6"/>
          <w:lang w:val="uz-Cyrl-UZ"/>
        </w:rPr>
        <w:t xml:space="preserve"> </w:t>
      </w:r>
      <w:r w:rsidRPr="003F3483">
        <w:rPr>
          <w:lang w:val="uz-Cyrl-UZ"/>
        </w:rPr>
        <w:t>so‘mni</w:t>
      </w:r>
      <w:r w:rsidRPr="003F3483">
        <w:rPr>
          <w:spacing w:val="-6"/>
          <w:lang w:val="uz-Cyrl-UZ"/>
        </w:rPr>
        <w:t xml:space="preserve"> </w:t>
      </w:r>
      <w:r w:rsidRPr="003F3483">
        <w:rPr>
          <w:lang w:val="uz-Cyrl-UZ"/>
        </w:rPr>
        <w:t>tashkil</w:t>
      </w:r>
      <w:r w:rsidRPr="003F3483">
        <w:rPr>
          <w:spacing w:val="-7"/>
          <w:lang w:val="uz-Cyrl-UZ"/>
        </w:rPr>
        <w:t xml:space="preserve"> </w:t>
      </w:r>
      <w:r w:rsidRPr="003F3483">
        <w:rPr>
          <w:lang w:val="uz-Cyrl-UZ"/>
        </w:rPr>
        <w:t>qilgan.</w:t>
      </w:r>
      <w:r w:rsidRPr="003F3483">
        <w:rPr>
          <w:spacing w:val="-4"/>
          <w:lang w:val="uz-Cyrl-UZ"/>
        </w:rPr>
        <w:t xml:space="preserve"> </w:t>
      </w:r>
      <w:r w:rsidRPr="003F3483">
        <w:rPr>
          <w:lang w:val="uz-Cyrl-UZ"/>
        </w:rPr>
        <w:t>“Baland</w:t>
      </w:r>
      <w:r w:rsidRPr="003F3483">
        <w:rPr>
          <w:spacing w:val="-83"/>
          <w:lang w:val="uz-Cyrl-UZ"/>
        </w:rPr>
        <w:t xml:space="preserve"> </w:t>
      </w:r>
      <w:r w:rsidRPr="003F3483">
        <w:rPr>
          <w:spacing w:val="-83"/>
          <w:lang w:val="bg-BG"/>
        </w:rPr>
        <w:t xml:space="preserve">  </w:t>
      </w:r>
      <w:r w:rsidRPr="003F3483">
        <w:rPr>
          <w:lang w:val="bg-BG"/>
        </w:rPr>
        <w:t xml:space="preserve"> </w:t>
      </w:r>
      <w:r w:rsidRPr="003F3483">
        <w:rPr>
          <w:lang w:val="uz-Cyrl-UZ"/>
        </w:rPr>
        <w:t>ulkan”</w:t>
      </w:r>
      <w:r w:rsidRPr="003F3483">
        <w:rPr>
          <w:spacing w:val="1"/>
          <w:lang w:val="uz-Cyrl-UZ"/>
        </w:rPr>
        <w:t xml:space="preserve"> </w:t>
      </w:r>
      <w:r w:rsidRPr="003F3483">
        <w:rPr>
          <w:lang w:val="uz-Cyrl-UZ"/>
        </w:rPr>
        <w:t xml:space="preserve">MChJda dekabr oyi </w:t>
      </w:r>
      <w:r w:rsidRPr="003F3483">
        <w:rPr>
          <w:spacing w:val="1"/>
          <w:lang w:val="uz-Cyrl-UZ"/>
        </w:rPr>
        <w:t xml:space="preserve"> </w:t>
      </w:r>
      <w:r w:rsidRPr="003F3483">
        <w:rPr>
          <w:lang w:val="uz-Cyrl-UZ"/>
        </w:rPr>
        <w:t>davomida</w:t>
      </w:r>
      <w:r w:rsidRPr="003F3483">
        <w:rPr>
          <w:spacing w:val="1"/>
          <w:lang w:val="uz-Cyrl-UZ"/>
        </w:rPr>
        <w:t xml:space="preserve"> </w:t>
      </w:r>
      <w:r w:rsidRPr="003F3483">
        <w:rPr>
          <w:lang w:val="uz-Cyrl-UZ"/>
        </w:rPr>
        <w:t>yana</w:t>
      </w:r>
      <w:r w:rsidRPr="003F3483">
        <w:rPr>
          <w:spacing w:val="1"/>
          <w:lang w:val="uz-Cyrl-UZ"/>
        </w:rPr>
        <w:t xml:space="preserve"> </w:t>
      </w:r>
      <w:r w:rsidRPr="003F3483">
        <w:rPr>
          <w:lang w:val="uz-Cyrl-UZ"/>
        </w:rPr>
        <w:t>qo‘yidagi</w:t>
      </w:r>
      <w:r w:rsidRPr="003F3483">
        <w:rPr>
          <w:spacing w:val="1"/>
          <w:lang w:val="uz-Cyrl-UZ"/>
        </w:rPr>
        <w:t xml:space="preserve"> </w:t>
      </w:r>
      <w:r w:rsidRPr="003F3483">
        <w:rPr>
          <w:lang w:val="uz-Cyrl-UZ"/>
        </w:rPr>
        <w:t>operatsiyalar</w:t>
      </w:r>
      <w:r w:rsidRPr="003F3483">
        <w:rPr>
          <w:spacing w:val="1"/>
          <w:lang w:val="uz-Cyrl-UZ"/>
        </w:rPr>
        <w:t xml:space="preserve"> </w:t>
      </w:r>
      <w:r w:rsidRPr="003F3483">
        <w:rPr>
          <w:lang w:val="uz-Cyrl-UZ"/>
        </w:rPr>
        <w:t>sodir</w:t>
      </w:r>
      <w:r w:rsidRPr="003F3483">
        <w:rPr>
          <w:spacing w:val="-1"/>
          <w:lang w:val="uz-Cyrl-UZ"/>
        </w:rPr>
        <w:t xml:space="preserve"> </w:t>
      </w:r>
      <w:r w:rsidRPr="003F3483">
        <w:rPr>
          <w:lang w:val="uz-Cyrl-UZ"/>
        </w:rPr>
        <w:t>bo‘lgan.</w:t>
      </w:r>
    </w:p>
    <w:p w:rsidR="004176AA" w:rsidRPr="003F3483" w:rsidRDefault="004176AA" w:rsidP="004176AA">
      <w:pPr>
        <w:pStyle w:val="a3"/>
        <w:widowControl w:val="0"/>
        <w:numPr>
          <w:ilvl w:val="0"/>
          <w:numId w:val="40"/>
        </w:numPr>
        <w:tabs>
          <w:tab w:val="left" w:pos="1207"/>
        </w:tabs>
        <w:autoSpaceDE w:val="0"/>
        <w:autoSpaceDN w:val="0"/>
        <w:ind w:left="1206"/>
        <w:contextualSpacing w:val="0"/>
        <w:jc w:val="both"/>
        <w:rPr>
          <w:lang w:val="en-US"/>
        </w:rPr>
      </w:pPr>
      <w:proofErr w:type="spellStart"/>
      <w:r w:rsidRPr="003F3483">
        <w:rPr>
          <w:lang w:val="en-US"/>
        </w:rPr>
        <w:t>Karxona</w:t>
      </w:r>
      <w:proofErr w:type="spellEnd"/>
      <w:r w:rsidRPr="003F3483">
        <w:rPr>
          <w:spacing w:val="-3"/>
          <w:lang w:val="en-US"/>
        </w:rPr>
        <w:t xml:space="preserve"> </w:t>
      </w:r>
      <w:proofErr w:type="spellStart"/>
      <w:r w:rsidRPr="003F3483">
        <w:rPr>
          <w:lang w:val="en-US"/>
        </w:rPr>
        <w:t>rahbariga</w:t>
      </w:r>
      <w:proofErr w:type="spellEnd"/>
      <w:r w:rsidRPr="003F3483">
        <w:rPr>
          <w:spacing w:val="1"/>
          <w:lang w:val="en-US"/>
        </w:rPr>
        <w:t xml:space="preserve"> </w:t>
      </w:r>
      <w:proofErr w:type="spellStart"/>
      <w:r w:rsidRPr="003F3483">
        <w:rPr>
          <w:lang w:val="en-US"/>
        </w:rPr>
        <w:t>ish</w:t>
      </w:r>
      <w:proofErr w:type="spellEnd"/>
      <w:r w:rsidRPr="003F3483">
        <w:rPr>
          <w:spacing w:val="-1"/>
          <w:lang w:val="en-US"/>
        </w:rPr>
        <w:t xml:space="preserve"> </w:t>
      </w:r>
      <w:proofErr w:type="spellStart"/>
      <w:r w:rsidRPr="003F3483">
        <w:rPr>
          <w:lang w:val="en-US"/>
        </w:rPr>
        <w:t>haqi</w:t>
      </w:r>
      <w:proofErr w:type="spellEnd"/>
      <w:r w:rsidRPr="003F3483">
        <w:rPr>
          <w:spacing w:val="-3"/>
          <w:lang w:val="en-US"/>
        </w:rPr>
        <w:t xml:space="preserve"> </w:t>
      </w:r>
      <w:proofErr w:type="spellStart"/>
      <w:proofErr w:type="gramStart"/>
      <w:r w:rsidRPr="003F3483">
        <w:rPr>
          <w:lang w:val="en-US"/>
        </w:rPr>
        <w:t>hisoblandi</w:t>
      </w:r>
      <w:proofErr w:type="spellEnd"/>
      <w:r w:rsidRPr="003F3483">
        <w:rPr>
          <w:spacing w:val="-1"/>
          <w:lang w:val="en-US"/>
        </w:rPr>
        <w:t xml:space="preserve">  8</w:t>
      </w:r>
      <w:proofErr w:type="gramEnd"/>
      <w:r w:rsidRPr="003F3483">
        <w:rPr>
          <w:lang w:val="en-US"/>
        </w:rPr>
        <w:t xml:space="preserve"> 600</w:t>
      </w:r>
      <w:r w:rsidRPr="003F3483">
        <w:rPr>
          <w:spacing w:val="-2"/>
          <w:lang w:val="en-US"/>
        </w:rPr>
        <w:t xml:space="preserve"> </w:t>
      </w:r>
      <w:r w:rsidRPr="003F3483">
        <w:rPr>
          <w:lang w:val="en-US"/>
        </w:rPr>
        <w:t>000</w:t>
      </w:r>
      <w:r w:rsidRPr="003F3483">
        <w:rPr>
          <w:spacing w:val="-2"/>
          <w:lang w:val="en-US"/>
        </w:rPr>
        <w:t xml:space="preserve"> </w:t>
      </w:r>
      <w:proofErr w:type="spellStart"/>
      <w:r w:rsidRPr="003F3483">
        <w:rPr>
          <w:lang w:val="en-US"/>
        </w:rPr>
        <w:t>so‘m</w:t>
      </w:r>
      <w:proofErr w:type="spellEnd"/>
      <w:r w:rsidRPr="003F3483">
        <w:rPr>
          <w:lang w:val="en-US"/>
        </w:rPr>
        <w:t>.</w:t>
      </w:r>
    </w:p>
    <w:p w:rsidR="004176AA" w:rsidRPr="003F3483" w:rsidRDefault="004176AA" w:rsidP="004176AA">
      <w:pPr>
        <w:pStyle w:val="a3"/>
        <w:widowControl w:val="0"/>
        <w:numPr>
          <w:ilvl w:val="0"/>
          <w:numId w:val="40"/>
        </w:numPr>
        <w:tabs>
          <w:tab w:val="left" w:pos="1276"/>
        </w:tabs>
        <w:autoSpaceDE w:val="0"/>
        <w:autoSpaceDN w:val="0"/>
        <w:ind w:left="1134" w:hanging="141"/>
        <w:contextualSpacing w:val="0"/>
        <w:jc w:val="both"/>
        <w:rPr>
          <w:lang w:val="en-US"/>
        </w:rPr>
      </w:pPr>
      <w:r w:rsidRPr="003F3483">
        <w:rPr>
          <w:lang w:val="uz-Cyrl-UZ"/>
        </w:rPr>
        <w:t xml:space="preserve"> </w:t>
      </w:r>
      <w:proofErr w:type="spellStart"/>
      <w:r w:rsidRPr="003F3483">
        <w:rPr>
          <w:lang w:val="en-US"/>
        </w:rPr>
        <w:t>Olingan</w:t>
      </w:r>
      <w:proofErr w:type="spellEnd"/>
      <w:r w:rsidRPr="003F3483">
        <w:rPr>
          <w:lang w:val="en-US"/>
        </w:rPr>
        <w:t xml:space="preserve"> </w:t>
      </w:r>
      <w:proofErr w:type="spellStart"/>
      <w:r w:rsidRPr="003F3483">
        <w:rPr>
          <w:lang w:val="en-US"/>
        </w:rPr>
        <w:t>kreditga</w:t>
      </w:r>
      <w:proofErr w:type="spellEnd"/>
      <w:r w:rsidRPr="003F3483">
        <w:rPr>
          <w:spacing w:val="-4"/>
          <w:lang w:val="en-US"/>
        </w:rPr>
        <w:t xml:space="preserve"> </w:t>
      </w:r>
      <w:proofErr w:type="spellStart"/>
      <w:r w:rsidRPr="003F3483">
        <w:rPr>
          <w:lang w:val="en-US"/>
        </w:rPr>
        <w:t>foiz</w:t>
      </w:r>
      <w:proofErr w:type="spellEnd"/>
      <w:r w:rsidRPr="003F3483">
        <w:rPr>
          <w:lang w:val="en-US"/>
        </w:rPr>
        <w:t xml:space="preserve"> </w:t>
      </w:r>
      <w:proofErr w:type="spellStart"/>
      <w:r w:rsidRPr="003F3483">
        <w:rPr>
          <w:lang w:val="en-US"/>
        </w:rPr>
        <w:t>hisoblandi</w:t>
      </w:r>
      <w:proofErr w:type="spellEnd"/>
      <w:r w:rsidRPr="003F3483">
        <w:rPr>
          <w:spacing w:val="-1"/>
          <w:lang w:val="en-US"/>
        </w:rPr>
        <w:t xml:space="preserve"> </w:t>
      </w:r>
      <w:r w:rsidRPr="003F3483">
        <w:rPr>
          <w:lang w:val="en-US"/>
        </w:rPr>
        <w:t>3 650</w:t>
      </w:r>
      <w:r w:rsidRPr="003F3483">
        <w:rPr>
          <w:spacing w:val="1"/>
          <w:lang w:val="en-US"/>
        </w:rPr>
        <w:t xml:space="preserve"> </w:t>
      </w:r>
      <w:r w:rsidRPr="003F3483">
        <w:rPr>
          <w:lang w:val="en-US"/>
        </w:rPr>
        <w:t>000</w:t>
      </w:r>
      <w:r w:rsidRPr="003F3483">
        <w:rPr>
          <w:spacing w:val="-2"/>
          <w:lang w:val="en-US"/>
        </w:rPr>
        <w:t xml:space="preserve"> </w:t>
      </w:r>
      <w:proofErr w:type="spellStart"/>
      <w:r w:rsidRPr="003F3483">
        <w:rPr>
          <w:lang w:val="en-US"/>
        </w:rPr>
        <w:t>so‘m</w:t>
      </w:r>
      <w:proofErr w:type="spellEnd"/>
      <w:r w:rsidRPr="003F3483">
        <w:rPr>
          <w:lang w:val="en-US"/>
        </w:rPr>
        <w:t>.</w:t>
      </w:r>
    </w:p>
    <w:p w:rsidR="004176AA" w:rsidRPr="003F3483" w:rsidRDefault="004176AA" w:rsidP="004176AA">
      <w:pPr>
        <w:pStyle w:val="a3"/>
        <w:widowControl w:val="0"/>
        <w:numPr>
          <w:ilvl w:val="0"/>
          <w:numId w:val="40"/>
        </w:numPr>
        <w:tabs>
          <w:tab w:val="left" w:pos="1276"/>
        </w:tabs>
        <w:autoSpaceDE w:val="0"/>
        <w:autoSpaceDN w:val="0"/>
        <w:ind w:left="1134" w:hanging="141"/>
        <w:contextualSpacing w:val="0"/>
        <w:jc w:val="both"/>
        <w:rPr>
          <w:lang w:val="en-US"/>
        </w:rPr>
      </w:pPr>
      <w:r w:rsidRPr="003F3483">
        <w:rPr>
          <w:lang w:val="uz-Cyrl-UZ"/>
        </w:rPr>
        <w:t xml:space="preserve"> Bank xizmati uchun to’lovlar   403 000 so’m.</w:t>
      </w:r>
    </w:p>
    <w:p w:rsidR="004176AA" w:rsidRPr="003F3483" w:rsidRDefault="004176AA" w:rsidP="004176AA">
      <w:pPr>
        <w:pStyle w:val="a3"/>
        <w:widowControl w:val="0"/>
        <w:numPr>
          <w:ilvl w:val="0"/>
          <w:numId w:val="40"/>
        </w:numPr>
        <w:tabs>
          <w:tab w:val="left" w:pos="1276"/>
        </w:tabs>
        <w:autoSpaceDE w:val="0"/>
        <w:autoSpaceDN w:val="0"/>
        <w:ind w:left="1134" w:hanging="141"/>
        <w:contextualSpacing w:val="0"/>
        <w:jc w:val="both"/>
        <w:rPr>
          <w:lang w:val="uz-Cyrl-UZ"/>
        </w:rPr>
      </w:pPr>
      <w:r w:rsidRPr="003F3483">
        <w:rPr>
          <w:lang w:val="uz-Cyrl-UZ"/>
        </w:rPr>
        <w:t xml:space="preserve"> Aylanmadan olinadigan soliq hisoblandi – 14 300 000 so’m.</w:t>
      </w:r>
    </w:p>
    <w:p w:rsidR="004176AA" w:rsidRPr="003F3483" w:rsidRDefault="004176AA" w:rsidP="004176AA">
      <w:pPr>
        <w:widowControl w:val="0"/>
        <w:shd w:val="clear" w:color="auto" w:fill="FFFFFF"/>
        <w:tabs>
          <w:tab w:val="left" w:pos="562"/>
        </w:tabs>
        <w:autoSpaceDE w:val="0"/>
        <w:autoSpaceDN w:val="0"/>
        <w:adjustRightInd w:val="0"/>
        <w:spacing w:after="0" w:line="240" w:lineRule="auto"/>
        <w:ind w:left="720"/>
        <w:jc w:val="both"/>
        <w:rPr>
          <w:rFonts w:ascii="Times New Roman" w:hAnsi="Times New Roman" w:cs="Times New Roman"/>
          <w:sz w:val="24"/>
          <w:szCs w:val="24"/>
          <w:lang w:val="uz-Cyrl-UZ" w:eastAsia="ru-RU"/>
        </w:rPr>
      </w:pPr>
      <w:r w:rsidRPr="003F3483">
        <w:rPr>
          <w:rFonts w:ascii="Times New Roman" w:hAnsi="Times New Roman"/>
          <w:sz w:val="24"/>
          <w:szCs w:val="24"/>
          <w:lang w:val="uz-Cyrl-UZ"/>
        </w:rPr>
        <w:t>Ma’lumotlarni buxgalteriya yozuvlarida aks ettiring</w:t>
      </w:r>
    </w:p>
    <w:p w:rsidR="004176AA" w:rsidRPr="003F3483" w:rsidRDefault="004176AA" w:rsidP="004176AA">
      <w:pPr>
        <w:widowControl w:val="0"/>
        <w:numPr>
          <w:ilvl w:val="0"/>
          <w:numId w:val="44"/>
        </w:numPr>
        <w:shd w:val="clear" w:color="auto" w:fill="FFFFFF"/>
        <w:tabs>
          <w:tab w:val="left" w:pos="567"/>
        </w:tabs>
        <w:autoSpaceDE w:val="0"/>
        <w:autoSpaceDN w:val="0"/>
        <w:adjustRightInd w:val="0"/>
        <w:spacing w:after="0"/>
        <w:jc w:val="both"/>
        <w:rPr>
          <w:rFonts w:ascii="Times New Roman" w:hAnsi="Times New Roman" w:cs="Times New Roman"/>
          <w:sz w:val="24"/>
          <w:szCs w:val="24"/>
          <w:lang w:val="uz-Cyrl-UZ" w:eastAsia="ru-RU"/>
        </w:rPr>
      </w:pPr>
      <w:r w:rsidRPr="003F3483">
        <w:rPr>
          <w:rFonts w:ascii="Times New Roman" w:hAnsi="Times New Roman" w:cs="Times New Roman"/>
          <w:sz w:val="24"/>
          <w:szCs w:val="24"/>
          <w:lang w:val="uz-Cyrl-UZ"/>
        </w:rPr>
        <w:t xml:space="preserve">   Masala. Qurilish korxonasi balansidagi ofis binosi  2021 yil 25 mart kunida foydalanishga topshirilgan. Korxona ofis binosiga 2022 yilning yanvar oyi uchun amortizatsiya hisobladi. Uning dastlabki qiymati 300000,0 ming so‘m. Amortizatsiyaning yillik me’yori 2021 va 2022 yillar uchun ham 5 foiz. Yanar oyi uchun amortizatsiya hisoblang va buxgalteriya yozuvlarida aks ettiring. 2022 yilning 1 yanvar holatiga ofis binosining jamg’arilgan eskirish summasi va qoldiq qiymatini aniqlang?    </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Masala. Qishloq xo‘jaligi korxonasi 2023 yilning yanvar oyida korxona rahbariga 4000000 so‘m va korxona ishchisiga 3000000 ish haqi hisobladi. Ish haqidan ushlanmalarni hisoblang (kasaba uyushmasi tashkiloti mavjud), qo‘lga tegishi lozim bo‘lgan summani aniqlang va buxgalteriya yozuvlarida aks ettiring.</w:t>
      </w:r>
    </w:p>
    <w:p w:rsidR="004176AA" w:rsidRPr="003F3483" w:rsidRDefault="004176AA" w:rsidP="004176AA">
      <w:pPr>
        <w:pStyle w:val="a3"/>
        <w:widowControl w:val="0"/>
        <w:numPr>
          <w:ilvl w:val="0"/>
          <w:numId w:val="44"/>
        </w:numPr>
        <w:tabs>
          <w:tab w:val="left" w:pos="1190"/>
        </w:tabs>
        <w:autoSpaceDE w:val="0"/>
        <w:autoSpaceDN w:val="0"/>
        <w:spacing w:before="96" w:line="242" w:lineRule="auto"/>
        <w:ind w:right="-1"/>
        <w:jc w:val="both"/>
        <w:rPr>
          <w:lang w:val="uz-Cyrl-UZ"/>
        </w:rPr>
      </w:pPr>
      <w:r w:rsidRPr="003F3483">
        <w:rPr>
          <w:lang w:val="uz-Cyrl-UZ"/>
        </w:rPr>
        <w:t>Masala:Korxonaning 2022 yil 1 yanvar holatigan balansida 100 000 ming so’m bo’lgan foydalanishdagi uskunasi mavjud. Hisob siyosatiga asosan korxona 2022 yilning yanvar oyida ixtiyoriy ravishda uskunani qayta baholashdan o’tkazdi. Uning natijasida uskunaning dastlabki qiymati 10 foizga oshdi. Korxona 15 % norma bo’yicha amortizatsiyani teng maromda hisoblash usulini qo’llaydi. 2022 yil yanvar oyi uchun amortizatsiya hisoblang va yuqoridagi jarayonlarni buxgalteriya yozuvlarida aks ettiring.</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 xml:space="preserve">Masala. Qishloq xo‘jaligi korxonasi qo‘shilgan qiymat solig‘i to‘lovchisi hisoblanadi. 2022 yilni yanvar oyida korxona o‘zining balansida bo‘lgan qishloq xo‘daligi texnikasini qo‘shilgan qiymat solig‘i bilan 57500,0 ming so‘mga sotgan. Qo’shilgan qiymat solig’i stavkasi 15 foiz. Sotish sanasiga  texnikani dastlabki qiymati 90000,0 ming.so‘m, jamg‘arilgan eskirishi 40000,0 ming so‘m bo‘lgan. Qishloq xo‘jaligi texnikasini hisobdan chiqaring va buxgalteriya yozuvlarini amalga oshiring. </w:t>
      </w:r>
    </w:p>
    <w:p w:rsidR="004176AA" w:rsidRPr="003F3483" w:rsidRDefault="004176AA" w:rsidP="004176AA">
      <w:pPr>
        <w:pStyle w:val="a3"/>
        <w:numPr>
          <w:ilvl w:val="0"/>
          <w:numId w:val="44"/>
        </w:numPr>
        <w:autoSpaceDE w:val="0"/>
        <w:autoSpaceDN w:val="0"/>
        <w:adjustRightInd w:val="0"/>
        <w:jc w:val="both"/>
        <w:rPr>
          <w:bCs/>
          <w:lang w:val="uz-Cyrl-UZ"/>
        </w:rPr>
      </w:pPr>
      <w:r w:rsidRPr="003F3483">
        <w:rPr>
          <w:lang w:val="uz-Cyrl-UZ"/>
        </w:rPr>
        <w:t>Masala. Qishloq xo‘jaligi korxonasining buxgalteriya hisobida quyidagi buxgalteriya yozuvlari mavjud bo‘lgan:</w:t>
      </w:r>
    </w:p>
    <w:p w:rsidR="004176AA" w:rsidRPr="003F3483" w:rsidRDefault="004176AA" w:rsidP="004176AA">
      <w:pPr>
        <w:pStyle w:val="a3"/>
        <w:numPr>
          <w:ilvl w:val="0"/>
          <w:numId w:val="30"/>
        </w:numPr>
        <w:autoSpaceDE w:val="0"/>
        <w:autoSpaceDN w:val="0"/>
        <w:adjustRightInd w:val="0"/>
        <w:jc w:val="both"/>
        <w:rPr>
          <w:bCs/>
          <w:lang w:val="uz-Cyrl-UZ"/>
        </w:rPr>
      </w:pPr>
      <w:r w:rsidRPr="003F3483">
        <w:rPr>
          <w:lang w:val="uz-Cyrl-UZ"/>
        </w:rPr>
        <w:t>D-t 2310   K-t 1010   90000,0 ming so‘m;         5. D-t 2310   K-t 0230    23400,0 ming so‘m;</w:t>
      </w:r>
    </w:p>
    <w:p w:rsidR="004176AA" w:rsidRPr="003F3483" w:rsidRDefault="004176AA" w:rsidP="004176AA">
      <w:pPr>
        <w:pStyle w:val="a3"/>
        <w:numPr>
          <w:ilvl w:val="0"/>
          <w:numId w:val="30"/>
        </w:numPr>
        <w:autoSpaceDE w:val="0"/>
        <w:autoSpaceDN w:val="0"/>
        <w:adjustRightInd w:val="0"/>
        <w:jc w:val="both"/>
        <w:rPr>
          <w:bCs/>
          <w:lang w:val="uz-Cyrl-UZ"/>
        </w:rPr>
      </w:pPr>
      <w:r w:rsidRPr="003F3483">
        <w:rPr>
          <w:lang w:val="uz-Cyrl-UZ"/>
        </w:rPr>
        <w:t>D-t 2310   K-t 6710   34600,0 ming so‘m;         6. D-t 2010   K-t 2310   36200,0 ming so‘m;</w:t>
      </w:r>
    </w:p>
    <w:p w:rsidR="004176AA" w:rsidRPr="003F3483" w:rsidRDefault="004176AA" w:rsidP="004176AA">
      <w:pPr>
        <w:pStyle w:val="a3"/>
        <w:numPr>
          <w:ilvl w:val="0"/>
          <w:numId w:val="30"/>
        </w:numPr>
        <w:autoSpaceDE w:val="0"/>
        <w:autoSpaceDN w:val="0"/>
        <w:adjustRightInd w:val="0"/>
        <w:jc w:val="both"/>
        <w:rPr>
          <w:bCs/>
          <w:lang w:val="uz-Cyrl-UZ"/>
        </w:rPr>
      </w:pPr>
      <w:r w:rsidRPr="003F3483">
        <w:rPr>
          <w:lang w:val="uz-Cyrl-UZ"/>
        </w:rPr>
        <w:t>D-t 0160   K-t 0820   80000,0 ming so‘m;         7. D-t 9210   K-t 0120   200000,0 ming so‘m;</w:t>
      </w:r>
    </w:p>
    <w:p w:rsidR="004176AA" w:rsidRPr="003F3483" w:rsidRDefault="004176AA" w:rsidP="004176AA">
      <w:pPr>
        <w:pStyle w:val="a3"/>
        <w:numPr>
          <w:ilvl w:val="0"/>
          <w:numId w:val="30"/>
        </w:numPr>
        <w:autoSpaceDE w:val="0"/>
        <w:autoSpaceDN w:val="0"/>
        <w:adjustRightInd w:val="0"/>
        <w:jc w:val="both"/>
        <w:rPr>
          <w:bCs/>
          <w:lang w:val="uz-Cyrl-UZ"/>
        </w:rPr>
      </w:pPr>
      <w:r w:rsidRPr="003F3483">
        <w:rPr>
          <w:lang w:val="uz-Cyrl-UZ"/>
        </w:rPr>
        <w:t>D-t 0820   K-t 6010   60000,0 ming so‘m;         8. D-t 0220   K-t 9210   180000,0 ming so‘m;</w:t>
      </w:r>
    </w:p>
    <w:p w:rsidR="004176AA" w:rsidRPr="003F3483" w:rsidRDefault="004176AA" w:rsidP="004176AA">
      <w:pPr>
        <w:pStyle w:val="a3"/>
        <w:autoSpaceDE w:val="0"/>
        <w:autoSpaceDN w:val="0"/>
        <w:adjustRightInd w:val="0"/>
        <w:ind w:left="1080"/>
        <w:jc w:val="both"/>
        <w:rPr>
          <w:bCs/>
          <w:lang w:val="uz-Cyrl-UZ"/>
        </w:rPr>
      </w:pPr>
      <w:r w:rsidRPr="003F3483">
        <w:rPr>
          <w:lang w:val="uz-Cyrl-UZ"/>
        </w:rPr>
        <w:t>Yuqoridagi buxgalteriya yozuvlarining mazmunini qayd eting</w:t>
      </w:r>
    </w:p>
    <w:p w:rsidR="004176AA" w:rsidRPr="003F3483" w:rsidRDefault="004176AA" w:rsidP="004176AA">
      <w:pPr>
        <w:pStyle w:val="a3"/>
        <w:widowControl w:val="0"/>
        <w:numPr>
          <w:ilvl w:val="0"/>
          <w:numId w:val="44"/>
        </w:numPr>
        <w:shd w:val="clear" w:color="auto" w:fill="FFFFFF"/>
        <w:tabs>
          <w:tab w:val="left" w:pos="1080"/>
          <w:tab w:val="left" w:pos="1160"/>
          <w:tab w:val="left" w:pos="2268"/>
        </w:tabs>
        <w:autoSpaceDE w:val="0"/>
        <w:autoSpaceDN w:val="0"/>
        <w:adjustRightInd w:val="0"/>
        <w:ind w:right="-133"/>
        <w:jc w:val="both"/>
        <w:rPr>
          <w:lang w:val="uz-Cyrl-UZ"/>
        </w:rPr>
      </w:pPr>
      <w:r w:rsidRPr="003F3483">
        <w:rPr>
          <w:bCs/>
          <w:lang w:val="uz-Cyrl-UZ"/>
        </w:rPr>
        <w:t xml:space="preserve">Masala: </w:t>
      </w:r>
      <w:r w:rsidRPr="003F3483">
        <w:rPr>
          <w:lang w:val="uz-Cyrl-UZ"/>
        </w:rPr>
        <w:t>Fermer xo'jaligida kartoshka yetishtirish uchun 39 920 000 so'mlik xarajat qilingan. Kartoshka palagining normativ qiymati 220000 so'm. Standart va nostandart kartoshkaga taqsimlanadian xarajat summasi 39 700 000 so'm. Quyidagi jadval asosida 1 sentner standart va nostandart kartoshka tannarxini hisoblang. Kartoshka kirimini buxgalteriya yozuvlarida aks ettiring.</w:t>
      </w:r>
    </w:p>
    <w:p w:rsidR="004176AA" w:rsidRPr="003F3483" w:rsidRDefault="004176AA" w:rsidP="004176AA">
      <w:pPr>
        <w:widowControl w:val="0"/>
        <w:tabs>
          <w:tab w:val="left" w:pos="1160"/>
          <w:tab w:val="left" w:pos="2268"/>
        </w:tabs>
        <w:autoSpaceDE w:val="0"/>
        <w:autoSpaceDN w:val="0"/>
        <w:spacing w:after="0" w:line="240" w:lineRule="auto"/>
        <w:ind w:right="-133"/>
        <w:jc w:val="both"/>
        <w:rPr>
          <w:rFonts w:ascii="Times New Roman" w:hAnsi="Times New Roman"/>
          <w:sz w:val="24"/>
          <w:szCs w:val="24"/>
          <w:lang w:val="uz-Cyrl-UZ"/>
        </w:rPr>
      </w:pPr>
    </w:p>
    <w:tbl>
      <w:tblPr>
        <w:tblStyle w:val="a5"/>
        <w:tblW w:w="10060" w:type="dxa"/>
        <w:tblLook w:val="04A0" w:firstRow="1" w:lastRow="0" w:firstColumn="1" w:lastColumn="0" w:noHBand="0" w:noVBand="1"/>
      </w:tblPr>
      <w:tblGrid>
        <w:gridCol w:w="1410"/>
        <w:gridCol w:w="853"/>
        <w:gridCol w:w="1389"/>
        <w:gridCol w:w="1730"/>
        <w:gridCol w:w="1559"/>
        <w:gridCol w:w="1559"/>
        <w:gridCol w:w="1560"/>
      </w:tblGrid>
      <w:tr w:rsidR="004176AA" w:rsidRPr="003F3483" w:rsidTr="00515AAD">
        <w:tc>
          <w:tcPr>
            <w:tcW w:w="1410" w:type="dxa"/>
          </w:tcPr>
          <w:p w:rsidR="004176AA" w:rsidRPr="003F3483" w:rsidRDefault="004176AA" w:rsidP="00515AAD">
            <w:pPr>
              <w:widowControl w:val="0"/>
              <w:tabs>
                <w:tab w:val="left" w:pos="1160"/>
                <w:tab w:val="left" w:pos="2268"/>
              </w:tabs>
              <w:autoSpaceDE w:val="0"/>
              <w:autoSpaceDN w:val="0"/>
              <w:ind w:right="-133"/>
              <w:jc w:val="center"/>
              <w:rPr>
                <w:rFonts w:ascii="Times New Roman" w:hAnsi="Times New Roman"/>
                <w:sz w:val="24"/>
                <w:szCs w:val="24"/>
                <w:lang w:val="uz-Cyrl-UZ"/>
              </w:rPr>
            </w:pPr>
            <w:r w:rsidRPr="003F3483">
              <w:rPr>
                <w:rFonts w:ascii="Times New Roman" w:hAnsi="Times New Roman"/>
                <w:sz w:val="24"/>
                <w:szCs w:val="24"/>
                <w:lang w:val="uz-Cyrl-UZ"/>
              </w:rPr>
              <w:t>Mahsulot nomi</w:t>
            </w:r>
          </w:p>
        </w:tc>
        <w:tc>
          <w:tcPr>
            <w:tcW w:w="853" w:type="dxa"/>
          </w:tcPr>
          <w:p w:rsidR="004176AA" w:rsidRPr="003F3483" w:rsidRDefault="004176AA" w:rsidP="00515AAD">
            <w:pPr>
              <w:widowControl w:val="0"/>
              <w:tabs>
                <w:tab w:val="left" w:pos="1160"/>
                <w:tab w:val="left" w:pos="2268"/>
              </w:tabs>
              <w:autoSpaceDE w:val="0"/>
              <w:autoSpaceDN w:val="0"/>
              <w:ind w:right="-135"/>
              <w:jc w:val="center"/>
              <w:rPr>
                <w:rFonts w:ascii="Times New Roman" w:hAnsi="Times New Roman"/>
                <w:sz w:val="24"/>
                <w:szCs w:val="24"/>
                <w:lang w:val="uz-Cyrl-UZ"/>
              </w:rPr>
            </w:pPr>
            <w:r w:rsidRPr="003F3483">
              <w:rPr>
                <w:rFonts w:ascii="Times New Roman" w:hAnsi="Times New Roman"/>
                <w:sz w:val="24"/>
                <w:szCs w:val="24"/>
                <w:lang w:val="uz-Cyrl-UZ"/>
              </w:rPr>
              <w:t>Miq-dori,                 s</w:t>
            </w:r>
          </w:p>
        </w:tc>
        <w:tc>
          <w:tcPr>
            <w:tcW w:w="1389" w:type="dxa"/>
          </w:tcPr>
          <w:p w:rsidR="004176AA" w:rsidRPr="003F3483" w:rsidRDefault="004176AA" w:rsidP="00515AAD">
            <w:pPr>
              <w:widowControl w:val="0"/>
              <w:tabs>
                <w:tab w:val="left" w:pos="904"/>
                <w:tab w:val="left" w:pos="2268"/>
              </w:tabs>
              <w:autoSpaceDE w:val="0"/>
              <w:autoSpaceDN w:val="0"/>
              <w:ind w:right="102"/>
              <w:jc w:val="center"/>
              <w:rPr>
                <w:rFonts w:ascii="Times New Roman" w:hAnsi="Times New Roman"/>
                <w:sz w:val="24"/>
                <w:szCs w:val="24"/>
                <w:lang w:val="uz-Cyrl-UZ"/>
              </w:rPr>
            </w:pPr>
            <w:r w:rsidRPr="003F3483">
              <w:rPr>
                <w:rFonts w:ascii="Times New Roman" w:hAnsi="Times New Roman"/>
                <w:sz w:val="24"/>
                <w:szCs w:val="24"/>
                <w:lang w:val="uz-Cyrl-UZ"/>
              </w:rPr>
              <w:t>1 s bozor bahosi (so’m)</w:t>
            </w:r>
          </w:p>
        </w:tc>
        <w:tc>
          <w:tcPr>
            <w:tcW w:w="1730" w:type="dxa"/>
          </w:tcPr>
          <w:p w:rsidR="004176AA" w:rsidRPr="003F3483" w:rsidRDefault="004176AA" w:rsidP="00515AAD">
            <w:pPr>
              <w:widowControl w:val="0"/>
              <w:tabs>
                <w:tab w:val="left" w:pos="1160"/>
                <w:tab w:val="left" w:pos="2268"/>
              </w:tabs>
              <w:autoSpaceDE w:val="0"/>
              <w:autoSpaceDN w:val="0"/>
              <w:jc w:val="center"/>
              <w:rPr>
                <w:rFonts w:ascii="Times New Roman" w:hAnsi="Times New Roman"/>
                <w:sz w:val="24"/>
                <w:szCs w:val="24"/>
                <w:lang w:val="uz-Cyrl-UZ"/>
              </w:rPr>
            </w:pPr>
            <w:r w:rsidRPr="003F3483">
              <w:rPr>
                <w:rFonts w:ascii="Times New Roman" w:hAnsi="Times New Roman"/>
                <w:sz w:val="24"/>
                <w:szCs w:val="24"/>
                <w:lang w:val="uz-Cyrl-UZ"/>
              </w:rPr>
              <w:t>Sotish bahosi bo’yicha qiymati (so’m)</w:t>
            </w:r>
          </w:p>
        </w:tc>
        <w:tc>
          <w:tcPr>
            <w:tcW w:w="1559" w:type="dxa"/>
          </w:tcPr>
          <w:p w:rsidR="004176AA" w:rsidRPr="003F3483" w:rsidRDefault="004176AA" w:rsidP="00515AAD">
            <w:pPr>
              <w:widowControl w:val="0"/>
              <w:tabs>
                <w:tab w:val="left" w:pos="1160"/>
                <w:tab w:val="left" w:pos="2268"/>
              </w:tabs>
              <w:autoSpaceDE w:val="0"/>
              <w:autoSpaceDN w:val="0"/>
              <w:ind w:right="-133"/>
              <w:jc w:val="center"/>
              <w:rPr>
                <w:rFonts w:ascii="Times New Roman" w:hAnsi="Times New Roman"/>
                <w:sz w:val="24"/>
                <w:szCs w:val="24"/>
                <w:lang w:val="uz-Cyrl-UZ"/>
              </w:rPr>
            </w:pPr>
            <w:r w:rsidRPr="003F3483">
              <w:rPr>
                <w:rFonts w:ascii="Times New Roman" w:hAnsi="Times New Roman"/>
                <w:sz w:val="24"/>
                <w:szCs w:val="24"/>
                <w:lang w:val="uz-Cyrl-UZ"/>
              </w:rPr>
              <w:t>Jami qiymatdagi ulushi</w:t>
            </w:r>
          </w:p>
        </w:tc>
        <w:tc>
          <w:tcPr>
            <w:tcW w:w="1559" w:type="dxa"/>
          </w:tcPr>
          <w:p w:rsidR="004176AA" w:rsidRPr="003F3483" w:rsidRDefault="004176AA" w:rsidP="00515AAD">
            <w:pPr>
              <w:widowControl w:val="0"/>
              <w:tabs>
                <w:tab w:val="left" w:pos="1160"/>
                <w:tab w:val="left" w:pos="2268"/>
              </w:tabs>
              <w:autoSpaceDE w:val="0"/>
              <w:autoSpaceDN w:val="0"/>
              <w:ind w:right="-133"/>
              <w:jc w:val="center"/>
              <w:rPr>
                <w:rFonts w:ascii="Times New Roman" w:hAnsi="Times New Roman"/>
                <w:sz w:val="24"/>
                <w:szCs w:val="24"/>
                <w:lang w:val="uz-Cyrl-UZ"/>
              </w:rPr>
            </w:pPr>
            <w:r w:rsidRPr="003F3483">
              <w:rPr>
                <w:rFonts w:ascii="Times New Roman" w:hAnsi="Times New Roman"/>
                <w:sz w:val="24"/>
                <w:szCs w:val="24"/>
                <w:lang w:val="uz-Cyrl-UZ"/>
              </w:rPr>
              <w:t>Xarajat summasi</w:t>
            </w:r>
          </w:p>
        </w:tc>
        <w:tc>
          <w:tcPr>
            <w:tcW w:w="1560" w:type="dxa"/>
          </w:tcPr>
          <w:p w:rsidR="004176AA" w:rsidRPr="003F3483" w:rsidRDefault="004176AA" w:rsidP="00515AAD">
            <w:pPr>
              <w:widowControl w:val="0"/>
              <w:tabs>
                <w:tab w:val="left" w:pos="979"/>
                <w:tab w:val="left" w:pos="2268"/>
              </w:tabs>
              <w:autoSpaceDE w:val="0"/>
              <w:autoSpaceDN w:val="0"/>
              <w:ind w:right="178"/>
              <w:jc w:val="center"/>
              <w:rPr>
                <w:rFonts w:ascii="Times New Roman" w:hAnsi="Times New Roman"/>
                <w:sz w:val="24"/>
                <w:szCs w:val="24"/>
                <w:lang w:val="uz-Cyrl-UZ"/>
              </w:rPr>
            </w:pPr>
            <w:r w:rsidRPr="003F3483">
              <w:rPr>
                <w:rFonts w:ascii="Times New Roman" w:hAnsi="Times New Roman"/>
                <w:sz w:val="24"/>
                <w:szCs w:val="24"/>
                <w:lang w:val="uz-Cyrl-UZ"/>
              </w:rPr>
              <w:t>1 sentner tannarxi (so’m)</w:t>
            </w:r>
          </w:p>
        </w:tc>
      </w:tr>
      <w:tr w:rsidR="004176AA" w:rsidRPr="003F3483" w:rsidTr="00515AAD">
        <w:tc>
          <w:tcPr>
            <w:tcW w:w="141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Standart kartoshka</w:t>
            </w:r>
          </w:p>
        </w:tc>
        <w:tc>
          <w:tcPr>
            <w:tcW w:w="853"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120</w:t>
            </w:r>
          </w:p>
        </w:tc>
        <w:tc>
          <w:tcPr>
            <w:tcW w:w="138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300000</w:t>
            </w:r>
          </w:p>
        </w:tc>
        <w:tc>
          <w:tcPr>
            <w:tcW w:w="173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5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5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6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r>
      <w:tr w:rsidR="004176AA" w:rsidRPr="003F3483" w:rsidTr="00515AAD">
        <w:tc>
          <w:tcPr>
            <w:tcW w:w="141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Nostandart kartoshka</w:t>
            </w:r>
          </w:p>
        </w:tc>
        <w:tc>
          <w:tcPr>
            <w:tcW w:w="853"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rPr>
            </w:pPr>
            <w:r w:rsidRPr="003F3483">
              <w:rPr>
                <w:rFonts w:ascii="Times New Roman" w:hAnsi="Times New Roman"/>
                <w:sz w:val="24"/>
                <w:szCs w:val="24"/>
                <w:lang w:val="uz-Cyrl-UZ"/>
              </w:rPr>
              <w:t>80</w:t>
            </w:r>
          </w:p>
        </w:tc>
        <w:tc>
          <w:tcPr>
            <w:tcW w:w="138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250000</w:t>
            </w:r>
          </w:p>
        </w:tc>
        <w:tc>
          <w:tcPr>
            <w:tcW w:w="173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5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5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6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r>
      <w:tr w:rsidR="004176AA" w:rsidRPr="003F3483" w:rsidTr="00515AAD">
        <w:tc>
          <w:tcPr>
            <w:tcW w:w="141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Jami</w:t>
            </w:r>
          </w:p>
        </w:tc>
        <w:tc>
          <w:tcPr>
            <w:tcW w:w="853"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r w:rsidRPr="003F3483">
              <w:rPr>
                <w:rFonts w:ascii="Times New Roman" w:hAnsi="Times New Roman"/>
                <w:sz w:val="24"/>
                <w:szCs w:val="24"/>
                <w:lang w:val="uz-Cyrl-UZ"/>
              </w:rPr>
              <w:t>200</w:t>
            </w:r>
          </w:p>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38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73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5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59"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c>
          <w:tcPr>
            <w:tcW w:w="1560" w:type="dxa"/>
          </w:tcPr>
          <w:p w:rsidR="004176AA" w:rsidRPr="003F3483" w:rsidRDefault="004176AA" w:rsidP="00515AAD">
            <w:pPr>
              <w:widowControl w:val="0"/>
              <w:tabs>
                <w:tab w:val="left" w:pos="1160"/>
                <w:tab w:val="left" w:pos="2268"/>
              </w:tabs>
              <w:autoSpaceDE w:val="0"/>
              <w:autoSpaceDN w:val="0"/>
              <w:ind w:right="-133"/>
              <w:jc w:val="both"/>
              <w:rPr>
                <w:rFonts w:ascii="Times New Roman" w:hAnsi="Times New Roman"/>
                <w:sz w:val="24"/>
                <w:szCs w:val="24"/>
                <w:lang w:val="uz-Cyrl-UZ"/>
              </w:rPr>
            </w:pPr>
          </w:p>
        </w:tc>
      </w:tr>
    </w:tbl>
    <w:p w:rsidR="004176AA" w:rsidRPr="003F3483" w:rsidRDefault="004176AA" w:rsidP="004176AA">
      <w:pPr>
        <w:widowControl w:val="0"/>
        <w:shd w:val="clear" w:color="auto" w:fill="FFFFFF"/>
        <w:tabs>
          <w:tab w:val="left" w:pos="1080"/>
        </w:tabs>
        <w:autoSpaceDE w:val="0"/>
        <w:autoSpaceDN w:val="0"/>
        <w:adjustRightInd w:val="0"/>
        <w:ind w:left="360"/>
        <w:jc w:val="both"/>
        <w:rPr>
          <w:rFonts w:ascii="Times New Roman" w:hAnsi="Times New Roman" w:cs="Times New Roman"/>
          <w:sz w:val="24"/>
          <w:szCs w:val="24"/>
          <w:lang w:val="uz-Cyrl-UZ"/>
        </w:rPr>
      </w:pPr>
    </w:p>
    <w:p w:rsidR="004176AA" w:rsidRPr="003F3483" w:rsidRDefault="004176AA" w:rsidP="004176AA">
      <w:pPr>
        <w:pStyle w:val="a3"/>
        <w:widowControl w:val="0"/>
        <w:numPr>
          <w:ilvl w:val="0"/>
          <w:numId w:val="44"/>
        </w:numPr>
        <w:shd w:val="clear" w:color="auto" w:fill="FFFFFF"/>
        <w:autoSpaceDE w:val="0"/>
        <w:autoSpaceDN w:val="0"/>
        <w:adjustRightInd w:val="0"/>
        <w:jc w:val="both"/>
        <w:rPr>
          <w:iCs/>
          <w:lang w:val="bg-BG"/>
        </w:rPr>
      </w:pPr>
      <w:r w:rsidRPr="003F3483">
        <w:rPr>
          <w:lang w:val="uz-Cyrl-UZ"/>
        </w:rPr>
        <w:t xml:space="preserve">Masala. </w:t>
      </w:r>
      <w:r w:rsidRPr="003F3483">
        <w:rPr>
          <w:iCs/>
          <w:lang w:val="bg-BG"/>
        </w:rPr>
        <w:t>Kuzgi bug‘doy hosili yig‘ishtirib va tozalab olingandan keyin 1000 s don, 200 s don chiqiti va   600 s somon olingan. Ushbu xosilni yetishtirish va xirmonda tozalash uchun 130600000 so‘m sarflangan. Somonning me’yoriy xarajatlar qiymati 600000 so‘mni tashkil etadi. Don chiqiti (chori)ni donga o‘tkazish foizi – 50%. Ma’lumotlardan foydalanib 1 s somonning va 1 s shartli donning tannarxini aniqlang.</w:t>
      </w:r>
    </w:p>
    <w:p w:rsidR="004176AA" w:rsidRPr="003F3483" w:rsidRDefault="004176AA" w:rsidP="004176AA">
      <w:pPr>
        <w:pStyle w:val="a3"/>
        <w:widowControl w:val="0"/>
        <w:numPr>
          <w:ilvl w:val="0"/>
          <w:numId w:val="44"/>
        </w:numPr>
        <w:tabs>
          <w:tab w:val="left" w:pos="1190"/>
        </w:tabs>
        <w:autoSpaceDE w:val="0"/>
        <w:autoSpaceDN w:val="0"/>
        <w:spacing w:before="96" w:line="242" w:lineRule="auto"/>
        <w:ind w:right="-1"/>
        <w:jc w:val="both"/>
        <w:rPr>
          <w:lang w:val="uz-Cyrl-UZ"/>
        </w:rPr>
      </w:pPr>
      <w:r w:rsidRPr="003F3483">
        <w:rPr>
          <w:bCs/>
          <w:lang w:val="uz-Cyrl-UZ"/>
        </w:rPr>
        <w:t xml:space="preserve">Masala: </w:t>
      </w:r>
      <w:r w:rsidRPr="003F3483">
        <w:rPr>
          <w:lang w:val="uz-Cyrl-UZ"/>
        </w:rPr>
        <w:t>S</w:t>
      </w:r>
      <w:proofErr w:type="spellStart"/>
      <w:r w:rsidRPr="003F3483">
        <w:rPr>
          <w:lang w:val="en-US"/>
        </w:rPr>
        <w:t>ut</w:t>
      </w:r>
      <w:proofErr w:type="spellEnd"/>
      <w:r w:rsidRPr="003F3483">
        <w:rPr>
          <w:spacing w:val="1"/>
          <w:lang w:val="bg-BG"/>
        </w:rPr>
        <w:t xml:space="preserve"> </w:t>
      </w:r>
      <w:proofErr w:type="spellStart"/>
      <w:r w:rsidRPr="003F3483">
        <w:rPr>
          <w:lang w:val="en-US"/>
        </w:rPr>
        <w:t>chorvachiligida</w:t>
      </w:r>
      <w:proofErr w:type="spellEnd"/>
      <w:r w:rsidRPr="003F3483">
        <w:rPr>
          <w:spacing w:val="1"/>
          <w:lang w:val="bg-BG"/>
        </w:rPr>
        <w:t xml:space="preserve"> </w:t>
      </w:r>
      <w:proofErr w:type="spellStart"/>
      <w:r w:rsidRPr="003F3483">
        <w:rPr>
          <w:lang w:val="en-US"/>
        </w:rPr>
        <w:t>mahsulotlar</w:t>
      </w:r>
      <w:proofErr w:type="spellEnd"/>
      <w:r w:rsidRPr="003F3483">
        <w:rPr>
          <w:spacing w:val="1"/>
          <w:lang w:val="bg-BG"/>
        </w:rPr>
        <w:t xml:space="preserve"> </w:t>
      </w:r>
      <w:proofErr w:type="spellStart"/>
      <w:r w:rsidRPr="003F3483">
        <w:rPr>
          <w:lang w:val="en-US"/>
        </w:rPr>
        <w:t>tannarxini</w:t>
      </w:r>
      <w:proofErr w:type="spellEnd"/>
      <w:r w:rsidRPr="003F3483">
        <w:rPr>
          <w:spacing w:val="1"/>
          <w:lang w:val="bg-BG"/>
        </w:rPr>
        <w:t xml:space="preserve"> </w:t>
      </w:r>
      <w:proofErr w:type="spellStart"/>
      <w:r w:rsidRPr="003F3483">
        <w:rPr>
          <w:lang w:val="en-US"/>
        </w:rPr>
        <w:t>hisoblash</w:t>
      </w:r>
      <w:proofErr w:type="spellEnd"/>
      <w:r w:rsidRPr="003F3483">
        <w:rPr>
          <w:spacing w:val="1"/>
          <w:lang w:val="bg-BG"/>
        </w:rPr>
        <w:t xml:space="preserve"> </w:t>
      </w:r>
      <w:proofErr w:type="spellStart"/>
      <w:r w:rsidRPr="003F3483">
        <w:rPr>
          <w:lang w:val="en-US"/>
        </w:rPr>
        <w:t>uchun</w:t>
      </w:r>
      <w:proofErr w:type="spellEnd"/>
      <w:r w:rsidRPr="003F3483">
        <w:rPr>
          <w:spacing w:val="-56"/>
          <w:lang w:val="bg-BG"/>
        </w:rPr>
        <w:t xml:space="preserve"> </w:t>
      </w:r>
      <w:proofErr w:type="spellStart"/>
      <w:r w:rsidRPr="003F3483">
        <w:rPr>
          <w:lang w:val="en-US"/>
        </w:rPr>
        <w:t>ozuqalarning</w:t>
      </w:r>
      <w:proofErr w:type="spellEnd"/>
      <w:r w:rsidRPr="003F3483">
        <w:rPr>
          <w:spacing w:val="14"/>
          <w:lang w:val="bg-BG"/>
        </w:rPr>
        <w:t xml:space="preserve"> </w:t>
      </w:r>
      <w:proofErr w:type="spellStart"/>
      <w:r w:rsidRPr="003F3483">
        <w:rPr>
          <w:lang w:val="en-US"/>
        </w:rPr>
        <w:t>energiya</w:t>
      </w:r>
      <w:proofErr w:type="spellEnd"/>
      <w:r w:rsidRPr="003F3483">
        <w:rPr>
          <w:spacing w:val="15"/>
          <w:lang w:val="bg-BG"/>
        </w:rPr>
        <w:t xml:space="preserve"> </w:t>
      </w:r>
      <w:proofErr w:type="spellStart"/>
      <w:r w:rsidRPr="003F3483">
        <w:rPr>
          <w:lang w:val="en-US"/>
        </w:rPr>
        <w:t>almashinuvidan</w:t>
      </w:r>
      <w:proofErr w:type="spellEnd"/>
      <w:r w:rsidRPr="003F3483">
        <w:rPr>
          <w:spacing w:val="16"/>
          <w:lang w:val="bg-BG"/>
        </w:rPr>
        <w:t xml:space="preserve"> </w:t>
      </w:r>
      <w:proofErr w:type="spellStart"/>
      <w:r w:rsidRPr="003F3483">
        <w:rPr>
          <w:lang w:val="en-US"/>
        </w:rPr>
        <w:t>kelib</w:t>
      </w:r>
      <w:proofErr w:type="spellEnd"/>
      <w:r w:rsidRPr="003F3483">
        <w:rPr>
          <w:spacing w:val="16"/>
          <w:lang w:val="bg-BG"/>
        </w:rPr>
        <w:t xml:space="preserve"> </w:t>
      </w:r>
      <w:proofErr w:type="spellStart"/>
      <w:r w:rsidRPr="003F3483">
        <w:rPr>
          <w:lang w:val="en-US"/>
        </w:rPr>
        <w:t>chiqqan</w:t>
      </w:r>
      <w:proofErr w:type="spellEnd"/>
      <w:r w:rsidRPr="003F3483">
        <w:rPr>
          <w:spacing w:val="15"/>
          <w:lang w:val="bg-BG"/>
        </w:rPr>
        <w:t xml:space="preserve"> </w:t>
      </w:r>
      <w:proofErr w:type="spellStart"/>
      <w:r w:rsidRPr="003F3483">
        <w:rPr>
          <w:lang w:val="en-US"/>
        </w:rPr>
        <w:t>holda</w:t>
      </w:r>
      <w:proofErr w:type="spellEnd"/>
      <w:r w:rsidRPr="003F3483">
        <w:rPr>
          <w:spacing w:val="19"/>
          <w:lang w:val="bg-BG"/>
        </w:rPr>
        <w:t xml:space="preserve"> </w:t>
      </w:r>
      <w:proofErr w:type="spellStart"/>
      <w:r w:rsidRPr="003F3483">
        <w:rPr>
          <w:lang w:val="en-US"/>
        </w:rPr>
        <w:t>sut</w:t>
      </w:r>
      <w:proofErr w:type="spellEnd"/>
      <w:r w:rsidRPr="003F3483">
        <w:rPr>
          <w:spacing w:val="15"/>
          <w:lang w:val="bg-BG"/>
        </w:rPr>
        <w:t xml:space="preserve"> </w:t>
      </w:r>
      <w:proofErr w:type="spellStart"/>
      <w:r w:rsidRPr="003F3483">
        <w:rPr>
          <w:lang w:val="en-US"/>
        </w:rPr>
        <w:t>ishlab</w:t>
      </w:r>
      <w:proofErr w:type="spellEnd"/>
      <w:r w:rsidRPr="003F3483">
        <w:rPr>
          <w:spacing w:val="16"/>
          <w:lang w:val="bg-BG"/>
        </w:rPr>
        <w:t xml:space="preserve"> </w:t>
      </w:r>
      <w:proofErr w:type="spellStart"/>
      <w:r w:rsidRPr="003F3483">
        <w:rPr>
          <w:lang w:val="en-US"/>
        </w:rPr>
        <w:t>chiqarishga</w:t>
      </w:r>
      <w:proofErr w:type="spellEnd"/>
      <w:r w:rsidRPr="003F3483">
        <w:rPr>
          <w:spacing w:val="16"/>
          <w:lang w:val="bg-BG"/>
        </w:rPr>
        <w:t xml:space="preserve"> </w:t>
      </w:r>
      <w:r w:rsidRPr="003F3483">
        <w:rPr>
          <w:lang w:val="bg-BG"/>
        </w:rPr>
        <w:t>(90</w:t>
      </w:r>
      <w:r w:rsidRPr="003F3483">
        <w:rPr>
          <w:lang w:val="uz-Cyrl-UZ"/>
        </w:rPr>
        <w:t xml:space="preserve"> </w:t>
      </w:r>
      <w:r w:rsidRPr="003F3483">
        <w:rPr>
          <w:lang w:val="bg-BG"/>
        </w:rPr>
        <w:t>%)</w:t>
      </w:r>
      <w:r w:rsidRPr="003F3483">
        <w:rPr>
          <w:spacing w:val="1"/>
          <w:lang w:val="bg-BG"/>
        </w:rPr>
        <w:t xml:space="preserve"> </w:t>
      </w:r>
      <w:proofErr w:type="spellStart"/>
      <w:r w:rsidRPr="003F3483">
        <w:rPr>
          <w:lang w:val="en-US"/>
        </w:rPr>
        <w:t>va</w:t>
      </w:r>
      <w:proofErr w:type="spellEnd"/>
      <w:r w:rsidRPr="003F3483">
        <w:rPr>
          <w:spacing w:val="1"/>
          <w:lang w:val="bg-BG"/>
        </w:rPr>
        <w:t xml:space="preserve"> </w:t>
      </w:r>
      <w:proofErr w:type="spellStart"/>
      <w:r w:rsidRPr="003F3483">
        <w:rPr>
          <w:lang w:val="en-US"/>
        </w:rPr>
        <w:t>nasl</w:t>
      </w:r>
      <w:proofErr w:type="spellEnd"/>
      <w:r w:rsidRPr="003F3483">
        <w:rPr>
          <w:spacing w:val="1"/>
          <w:lang w:val="bg-BG"/>
        </w:rPr>
        <w:t xml:space="preserve"> </w:t>
      </w:r>
      <w:proofErr w:type="spellStart"/>
      <w:r w:rsidRPr="003F3483">
        <w:rPr>
          <w:lang w:val="en-US"/>
        </w:rPr>
        <w:t>olinishiga</w:t>
      </w:r>
      <w:proofErr w:type="spellEnd"/>
      <w:r w:rsidRPr="003F3483">
        <w:rPr>
          <w:spacing w:val="1"/>
          <w:lang w:val="bg-BG"/>
        </w:rPr>
        <w:t xml:space="preserve"> </w:t>
      </w:r>
      <w:r w:rsidRPr="003F3483">
        <w:rPr>
          <w:lang w:val="bg-BG"/>
        </w:rPr>
        <w:t>(10</w:t>
      </w:r>
      <w:r w:rsidRPr="003F3483">
        <w:rPr>
          <w:spacing w:val="1"/>
          <w:lang w:val="bg-BG"/>
        </w:rPr>
        <w:t xml:space="preserve"> </w:t>
      </w:r>
      <w:r w:rsidRPr="003F3483">
        <w:rPr>
          <w:lang w:val="bg-BG"/>
        </w:rPr>
        <w:t>%)</w:t>
      </w:r>
      <w:r w:rsidRPr="003F3483">
        <w:rPr>
          <w:spacing w:val="1"/>
          <w:lang w:val="bg-BG"/>
        </w:rPr>
        <w:t xml:space="preserve"> </w:t>
      </w:r>
      <w:proofErr w:type="spellStart"/>
      <w:r w:rsidRPr="003F3483">
        <w:rPr>
          <w:lang w:val="en-US"/>
        </w:rPr>
        <w:t>taqsimlash</w:t>
      </w:r>
      <w:proofErr w:type="spellEnd"/>
      <w:r w:rsidRPr="003F3483">
        <w:rPr>
          <w:spacing w:val="59"/>
          <w:lang w:val="bg-BG"/>
        </w:rPr>
        <w:t xml:space="preserve"> </w:t>
      </w:r>
      <w:proofErr w:type="spellStart"/>
      <w:r w:rsidRPr="003F3483">
        <w:rPr>
          <w:lang w:val="en-US"/>
        </w:rPr>
        <w:t>usuli</w:t>
      </w:r>
      <w:proofErr w:type="spellEnd"/>
      <w:r w:rsidRPr="003F3483">
        <w:rPr>
          <w:spacing w:val="59"/>
          <w:lang w:val="bg-BG"/>
        </w:rPr>
        <w:t xml:space="preserve"> </w:t>
      </w:r>
      <w:proofErr w:type="spellStart"/>
      <w:r w:rsidRPr="003F3483">
        <w:rPr>
          <w:lang w:val="en-US"/>
        </w:rPr>
        <w:t>qo</w:t>
      </w:r>
      <w:proofErr w:type="spellEnd"/>
      <w:r w:rsidRPr="003F3483">
        <w:rPr>
          <w:lang w:val="bg-BG"/>
        </w:rPr>
        <w:t>’</w:t>
      </w:r>
      <w:proofErr w:type="spellStart"/>
      <w:r w:rsidRPr="003F3483">
        <w:rPr>
          <w:lang w:val="en-US"/>
        </w:rPr>
        <w:t>llaniladi</w:t>
      </w:r>
      <w:proofErr w:type="spellEnd"/>
      <w:r w:rsidRPr="003F3483">
        <w:rPr>
          <w:lang w:val="bg-BG"/>
        </w:rPr>
        <w:t>.</w:t>
      </w:r>
      <w:r w:rsidRPr="003F3483">
        <w:rPr>
          <w:lang w:val="uz-Cyrl-UZ"/>
        </w:rPr>
        <w:t xml:space="preserve"> Sut ishlab chiqarishga ixtisoslashgan fermer xo’jaligi bo’yicha 153060000 so’m xarajat qilinib, 1420 sentner sut, 81 bosh buzoq olingan, Go’ngni</w:t>
      </w:r>
      <w:r w:rsidRPr="003F3483">
        <w:rPr>
          <w:spacing w:val="1"/>
          <w:lang w:val="uz-Cyrl-UZ"/>
        </w:rPr>
        <w:t xml:space="preserve"> </w:t>
      </w:r>
      <w:r w:rsidRPr="003F3483">
        <w:rPr>
          <w:lang w:val="uz-Cyrl-UZ"/>
        </w:rPr>
        <w:t>yig’ib</w:t>
      </w:r>
      <w:r w:rsidRPr="003F3483">
        <w:rPr>
          <w:spacing w:val="1"/>
          <w:lang w:val="uz-Cyrl-UZ"/>
        </w:rPr>
        <w:t xml:space="preserve"> </w:t>
      </w:r>
      <w:r w:rsidRPr="003F3483">
        <w:rPr>
          <w:lang w:val="uz-Cyrl-UZ"/>
        </w:rPr>
        <w:t>olishning</w:t>
      </w:r>
      <w:r w:rsidRPr="003F3483">
        <w:rPr>
          <w:spacing w:val="1"/>
          <w:lang w:val="uz-Cyrl-UZ"/>
        </w:rPr>
        <w:t xml:space="preserve"> </w:t>
      </w:r>
      <w:r w:rsidRPr="003F3483">
        <w:rPr>
          <w:lang w:val="uz-Cyrl-UZ"/>
        </w:rPr>
        <w:t>normativ</w:t>
      </w:r>
      <w:r w:rsidRPr="003F3483">
        <w:rPr>
          <w:spacing w:val="1"/>
          <w:lang w:val="uz-Cyrl-UZ"/>
        </w:rPr>
        <w:t xml:space="preserve"> </w:t>
      </w:r>
      <w:r w:rsidRPr="003F3483">
        <w:rPr>
          <w:lang w:val="uz-Cyrl-UZ"/>
        </w:rPr>
        <w:t>(hisoblangan)</w:t>
      </w:r>
      <w:r w:rsidRPr="003F3483">
        <w:rPr>
          <w:spacing w:val="1"/>
          <w:lang w:val="uz-Cyrl-UZ"/>
        </w:rPr>
        <w:t xml:space="preserve"> </w:t>
      </w:r>
      <w:r w:rsidRPr="003F3483">
        <w:rPr>
          <w:lang w:val="uz-Cyrl-UZ"/>
        </w:rPr>
        <w:t>xarajatlari</w:t>
      </w:r>
      <w:r w:rsidRPr="003F3483">
        <w:rPr>
          <w:spacing w:val="1"/>
          <w:lang w:val="uz-Cyrl-UZ"/>
        </w:rPr>
        <w:t xml:space="preserve"> </w:t>
      </w:r>
      <w:r w:rsidRPr="003F3483">
        <w:rPr>
          <w:lang w:val="uz-Cyrl-UZ"/>
        </w:rPr>
        <w:t>2068000 so’m. Ma’lumotlardan foydalanib 1 sentner sut va 1 bosh buzoqni tannarxini aniqlang. Olingan mahsulotlar kirimini buxgalteriya yozuvlarida aks ettiring.</w:t>
      </w:r>
    </w:p>
    <w:p w:rsidR="004176AA" w:rsidRPr="003F3483" w:rsidRDefault="004176AA" w:rsidP="00FA16DB">
      <w:pPr>
        <w:pStyle w:val="a3"/>
        <w:widowControl w:val="0"/>
        <w:numPr>
          <w:ilvl w:val="0"/>
          <w:numId w:val="44"/>
        </w:numPr>
        <w:autoSpaceDE w:val="0"/>
        <w:autoSpaceDN w:val="0"/>
        <w:adjustRightInd w:val="0"/>
        <w:ind w:right="-1"/>
        <w:contextualSpacing w:val="0"/>
        <w:jc w:val="both"/>
        <w:rPr>
          <w:lang w:val="en-US"/>
        </w:rPr>
      </w:pPr>
      <w:r w:rsidRPr="003F3483">
        <w:rPr>
          <w:bCs/>
          <w:lang w:val="uz-Cyrl-UZ"/>
        </w:rPr>
        <w:t xml:space="preserve">Masala: </w:t>
      </w:r>
      <w:r w:rsidRPr="003F3483">
        <w:rPr>
          <w:lang w:val="uz-Cyrl-UZ"/>
        </w:rPr>
        <w:t>Joriy yilning aprel oyida umumiy tirik vazni 112 ts bo‘lgan 40</w:t>
      </w:r>
      <w:r w:rsidRPr="003F3483">
        <w:rPr>
          <w:spacing w:val="1"/>
          <w:lang w:val="uz-Cyrl-UZ"/>
        </w:rPr>
        <w:t xml:space="preserve"> </w:t>
      </w:r>
      <w:r w:rsidRPr="003F3483">
        <w:rPr>
          <w:lang w:val="uz-Cyrl-UZ"/>
        </w:rPr>
        <w:t>bosh g‘unajin bolalagan kundan boshlab asosiy podaga o‘tkazildi.</w:t>
      </w:r>
      <w:r w:rsidRPr="003F3483">
        <w:rPr>
          <w:spacing w:val="1"/>
          <w:lang w:val="uz-Cyrl-UZ"/>
        </w:rPr>
        <w:t xml:space="preserve"> </w:t>
      </w:r>
      <w:r w:rsidRPr="003F3483">
        <w:rPr>
          <w:lang w:val="en-US"/>
        </w:rPr>
        <w:t xml:space="preserve">1-yanvar </w:t>
      </w:r>
      <w:proofErr w:type="spellStart"/>
      <w:r w:rsidRPr="003F3483">
        <w:rPr>
          <w:lang w:val="en-US"/>
        </w:rPr>
        <w:t>holatiga</w:t>
      </w:r>
      <w:proofErr w:type="spellEnd"/>
      <w:r w:rsidRPr="003F3483">
        <w:rPr>
          <w:lang w:val="en-US"/>
        </w:rPr>
        <w:t xml:space="preserve"> </w:t>
      </w:r>
      <w:proofErr w:type="spellStart"/>
      <w:r w:rsidRPr="003F3483">
        <w:rPr>
          <w:lang w:val="en-US"/>
        </w:rPr>
        <w:t>g‘unajinlarning</w:t>
      </w:r>
      <w:proofErr w:type="spellEnd"/>
      <w:r w:rsidRPr="003F3483">
        <w:rPr>
          <w:lang w:val="en-US"/>
        </w:rPr>
        <w:t xml:space="preserve"> </w:t>
      </w:r>
      <w:proofErr w:type="spellStart"/>
      <w:r w:rsidRPr="003F3483">
        <w:rPr>
          <w:lang w:val="en-US"/>
        </w:rPr>
        <w:t>balansdagi</w:t>
      </w:r>
      <w:proofErr w:type="spellEnd"/>
      <w:r w:rsidRPr="003F3483">
        <w:rPr>
          <w:lang w:val="en-US"/>
        </w:rPr>
        <w:t xml:space="preserve"> </w:t>
      </w:r>
      <w:proofErr w:type="spellStart"/>
      <w:r w:rsidRPr="003F3483">
        <w:rPr>
          <w:lang w:val="en-US"/>
        </w:rPr>
        <w:t>qiymati</w:t>
      </w:r>
      <w:proofErr w:type="spellEnd"/>
      <w:r w:rsidRPr="003F3483">
        <w:rPr>
          <w:lang w:val="en-US"/>
        </w:rPr>
        <w:t xml:space="preserve"> (1 </w:t>
      </w:r>
      <w:proofErr w:type="spellStart"/>
      <w:r w:rsidRPr="003F3483">
        <w:rPr>
          <w:lang w:val="en-US"/>
        </w:rPr>
        <w:t>boshining</w:t>
      </w:r>
      <w:proofErr w:type="spellEnd"/>
      <w:r w:rsidRPr="003F3483">
        <w:rPr>
          <w:spacing w:val="1"/>
          <w:lang w:val="en-US"/>
        </w:rPr>
        <w:t xml:space="preserve"> </w:t>
      </w:r>
      <w:proofErr w:type="spellStart"/>
      <w:r w:rsidRPr="003F3483">
        <w:rPr>
          <w:lang w:val="en-US"/>
        </w:rPr>
        <w:t>o‘rtacha</w:t>
      </w:r>
      <w:proofErr w:type="spellEnd"/>
      <w:r w:rsidRPr="003F3483">
        <w:rPr>
          <w:lang w:val="en-US"/>
        </w:rPr>
        <w:t xml:space="preserve"> </w:t>
      </w:r>
      <w:proofErr w:type="spellStart"/>
      <w:r w:rsidRPr="003F3483">
        <w:rPr>
          <w:lang w:val="en-US"/>
        </w:rPr>
        <w:t>qiymati</w:t>
      </w:r>
      <w:proofErr w:type="spellEnd"/>
      <w:r w:rsidRPr="003F3483">
        <w:rPr>
          <w:lang w:val="en-US"/>
        </w:rPr>
        <w:t xml:space="preserve"> </w:t>
      </w:r>
      <w:proofErr w:type="spellStart"/>
      <w:proofErr w:type="gramStart"/>
      <w:r w:rsidRPr="003F3483">
        <w:rPr>
          <w:lang w:val="en-US"/>
        </w:rPr>
        <w:t>bo‘yicha</w:t>
      </w:r>
      <w:proofErr w:type="spellEnd"/>
      <w:proofErr w:type="gramEnd"/>
      <w:r w:rsidRPr="003F3483">
        <w:rPr>
          <w:lang w:val="en-US"/>
        </w:rPr>
        <w:t xml:space="preserve">) 1560 </w:t>
      </w:r>
      <w:proofErr w:type="spellStart"/>
      <w:r w:rsidRPr="003F3483">
        <w:rPr>
          <w:lang w:val="en-US"/>
        </w:rPr>
        <w:t>ming</w:t>
      </w:r>
      <w:proofErr w:type="spellEnd"/>
      <w:r w:rsidRPr="003F3483">
        <w:rPr>
          <w:lang w:val="en-US"/>
        </w:rPr>
        <w:t xml:space="preserve"> </w:t>
      </w:r>
      <w:proofErr w:type="spellStart"/>
      <w:r w:rsidRPr="003F3483">
        <w:rPr>
          <w:lang w:val="en-US"/>
        </w:rPr>
        <w:t>so‘mni</w:t>
      </w:r>
      <w:proofErr w:type="spellEnd"/>
      <w:r w:rsidRPr="003F3483">
        <w:rPr>
          <w:lang w:val="en-US"/>
        </w:rPr>
        <w:t xml:space="preserve"> </w:t>
      </w:r>
      <w:proofErr w:type="spellStart"/>
      <w:r w:rsidRPr="003F3483">
        <w:rPr>
          <w:lang w:val="en-US"/>
        </w:rPr>
        <w:t>tashkil</w:t>
      </w:r>
      <w:proofErr w:type="spellEnd"/>
      <w:r w:rsidRPr="003F3483">
        <w:rPr>
          <w:lang w:val="en-US"/>
        </w:rPr>
        <w:t xml:space="preserve"> </w:t>
      </w:r>
      <w:proofErr w:type="spellStart"/>
      <w:r w:rsidRPr="003F3483">
        <w:rPr>
          <w:lang w:val="en-US"/>
        </w:rPr>
        <w:t>etgan</w:t>
      </w:r>
      <w:proofErr w:type="spellEnd"/>
      <w:r w:rsidRPr="003F3483">
        <w:rPr>
          <w:lang w:val="en-US"/>
        </w:rPr>
        <w:t xml:space="preserve">. </w:t>
      </w:r>
      <w:proofErr w:type="spellStart"/>
      <w:r w:rsidRPr="003F3483">
        <w:rPr>
          <w:lang w:val="en-US"/>
        </w:rPr>
        <w:t>Asosiy</w:t>
      </w:r>
      <w:proofErr w:type="spellEnd"/>
      <w:r w:rsidRPr="003F3483">
        <w:rPr>
          <w:spacing w:val="-82"/>
          <w:lang w:val="en-US"/>
        </w:rPr>
        <w:t xml:space="preserve"> </w:t>
      </w:r>
      <w:proofErr w:type="spellStart"/>
      <w:r w:rsidRPr="003F3483">
        <w:rPr>
          <w:lang w:val="en-US"/>
        </w:rPr>
        <w:t>podaga</w:t>
      </w:r>
      <w:proofErr w:type="spellEnd"/>
      <w:r w:rsidRPr="003F3483">
        <w:rPr>
          <w:lang w:val="en-US"/>
        </w:rPr>
        <w:t xml:space="preserve"> </w:t>
      </w:r>
      <w:proofErr w:type="spellStart"/>
      <w:r w:rsidRPr="003F3483">
        <w:rPr>
          <w:lang w:val="en-US"/>
        </w:rPr>
        <w:t>o‘tkazilgan</w:t>
      </w:r>
      <w:proofErr w:type="spellEnd"/>
      <w:r w:rsidRPr="003F3483">
        <w:rPr>
          <w:lang w:val="en-US"/>
        </w:rPr>
        <w:t xml:space="preserve"> </w:t>
      </w:r>
      <w:proofErr w:type="spellStart"/>
      <w:r w:rsidRPr="003F3483">
        <w:rPr>
          <w:lang w:val="en-US"/>
        </w:rPr>
        <w:t>g‘unajinlar</w:t>
      </w:r>
      <w:proofErr w:type="spellEnd"/>
      <w:r w:rsidRPr="003F3483">
        <w:rPr>
          <w:lang w:val="en-US"/>
        </w:rPr>
        <w:t xml:space="preserve"> </w:t>
      </w:r>
      <w:proofErr w:type="spellStart"/>
      <w:r w:rsidRPr="003F3483">
        <w:rPr>
          <w:lang w:val="en-US"/>
        </w:rPr>
        <w:t>yil</w:t>
      </w:r>
      <w:proofErr w:type="spellEnd"/>
      <w:r w:rsidRPr="003F3483">
        <w:rPr>
          <w:lang w:val="en-US"/>
        </w:rPr>
        <w:t xml:space="preserve"> </w:t>
      </w:r>
      <w:proofErr w:type="spellStart"/>
      <w:r w:rsidRPr="003F3483">
        <w:rPr>
          <w:lang w:val="en-US"/>
        </w:rPr>
        <w:t>boshidan</w:t>
      </w:r>
      <w:proofErr w:type="spellEnd"/>
      <w:r w:rsidRPr="003F3483">
        <w:rPr>
          <w:lang w:val="en-US"/>
        </w:rPr>
        <w:t xml:space="preserve"> </w:t>
      </w:r>
      <w:proofErr w:type="spellStart"/>
      <w:r w:rsidRPr="003F3483">
        <w:rPr>
          <w:lang w:val="en-US"/>
        </w:rPr>
        <w:t>aprel</w:t>
      </w:r>
      <w:proofErr w:type="spellEnd"/>
      <w:r w:rsidRPr="003F3483">
        <w:rPr>
          <w:lang w:val="en-US"/>
        </w:rPr>
        <w:t xml:space="preserve"> </w:t>
      </w:r>
      <w:proofErr w:type="spellStart"/>
      <w:r w:rsidRPr="003F3483">
        <w:rPr>
          <w:lang w:val="en-US"/>
        </w:rPr>
        <w:t>oyigacha</w:t>
      </w:r>
      <w:proofErr w:type="spellEnd"/>
      <w:r w:rsidRPr="003F3483">
        <w:rPr>
          <w:lang w:val="en-US"/>
        </w:rPr>
        <w:t xml:space="preserve"> 6 </w:t>
      </w:r>
      <w:proofErr w:type="spellStart"/>
      <w:r w:rsidRPr="003F3483">
        <w:rPr>
          <w:lang w:val="en-US"/>
        </w:rPr>
        <w:t>ts</w:t>
      </w:r>
      <w:proofErr w:type="spellEnd"/>
      <w:r w:rsidRPr="003F3483">
        <w:rPr>
          <w:lang w:val="en-US"/>
        </w:rPr>
        <w:t xml:space="preserve"> </w:t>
      </w:r>
      <w:proofErr w:type="spellStart"/>
      <w:r w:rsidRPr="003F3483">
        <w:rPr>
          <w:lang w:val="en-US"/>
        </w:rPr>
        <w:t>ga</w:t>
      </w:r>
      <w:proofErr w:type="spellEnd"/>
      <w:r w:rsidRPr="003F3483">
        <w:rPr>
          <w:spacing w:val="1"/>
          <w:lang w:val="en-US"/>
        </w:rPr>
        <w:t xml:space="preserve"> </w:t>
      </w:r>
      <w:proofErr w:type="spellStart"/>
      <w:r w:rsidRPr="003F3483">
        <w:rPr>
          <w:lang w:val="en-US"/>
        </w:rPr>
        <w:t>semirgan</w:t>
      </w:r>
      <w:proofErr w:type="spellEnd"/>
      <w:r w:rsidRPr="003F3483">
        <w:rPr>
          <w:lang w:val="en-US"/>
        </w:rPr>
        <w:t xml:space="preserve">. </w:t>
      </w:r>
      <w:proofErr w:type="spellStart"/>
      <w:r w:rsidRPr="003F3483">
        <w:rPr>
          <w:lang w:val="en-US"/>
        </w:rPr>
        <w:t>Bir</w:t>
      </w:r>
      <w:proofErr w:type="spellEnd"/>
      <w:r w:rsidRPr="003F3483">
        <w:rPr>
          <w:lang w:val="en-US"/>
        </w:rPr>
        <w:t xml:space="preserve"> </w:t>
      </w:r>
      <w:proofErr w:type="spellStart"/>
      <w:r w:rsidRPr="003F3483">
        <w:rPr>
          <w:lang w:val="en-US"/>
        </w:rPr>
        <w:t>sentner</w:t>
      </w:r>
      <w:proofErr w:type="spellEnd"/>
      <w:r w:rsidRPr="003F3483">
        <w:rPr>
          <w:lang w:val="en-US"/>
        </w:rPr>
        <w:t xml:space="preserve"> </w:t>
      </w:r>
      <w:proofErr w:type="spellStart"/>
      <w:r w:rsidRPr="003F3483">
        <w:rPr>
          <w:lang w:val="en-US"/>
        </w:rPr>
        <w:t>ortgan</w:t>
      </w:r>
      <w:proofErr w:type="spellEnd"/>
      <w:r w:rsidRPr="003F3483">
        <w:rPr>
          <w:lang w:val="en-US"/>
        </w:rPr>
        <w:t xml:space="preserve"> </w:t>
      </w:r>
      <w:proofErr w:type="spellStart"/>
      <w:r w:rsidRPr="003F3483">
        <w:rPr>
          <w:lang w:val="en-US"/>
        </w:rPr>
        <w:t>vaznining</w:t>
      </w:r>
      <w:proofErr w:type="spellEnd"/>
      <w:r w:rsidRPr="003F3483">
        <w:rPr>
          <w:lang w:val="en-US"/>
        </w:rPr>
        <w:t xml:space="preserve"> </w:t>
      </w:r>
      <w:proofErr w:type="spellStart"/>
      <w:r w:rsidRPr="003F3483">
        <w:rPr>
          <w:lang w:val="en-US"/>
        </w:rPr>
        <w:t>rejadagi</w:t>
      </w:r>
      <w:proofErr w:type="spellEnd"/>
      <w:r w:rsidRPr="003F3483">
        <w:rPr>
          <w:lang w:val="en-US"/>
        </w:rPr>
        <w:t xml:space="preserve"> </w:t>
      </w:r>
      <w:proofErr w:type="spellStart"/>
      <w:r w:rsidRPr="003F3483">
        <w:rPr>
          <w:lang w:val="en-US"/>
        </w:rPr>
        <w:t>tannarxi</w:t>
      </w:r>
      <w:proofErr w:type="spellEnd"/>
      <w:r w:rsidRPr="003F3483">
        <w:rPr>
          <w:lang w:val="en-US"/>
        </w:rPr>
        <w:t xml:space="preserve"> 520000</w:t>
      </w:r>
      <w:r w:rsidRPr="003F3483">
        <w:rPr>
          <w:spacing w:val="1"/>
          <w:lang w:val="en-US"/>
        </w:rPr>
        <w:t xml:space="preserve"> </w:t>
      </w:r>
      <w:proofErr w:type="spellStart"/>
      <w:r w:rsidRPr="003F3483">
        <w:rPr>
          <w:lang w:val="en-US"/>
        </w:rPr>
        <w:t>so‘m</w:t>
      </w:r>
      <w:proofErr w:type="spellEnd"/>
      <w:r w:rsidRPr="003F3483">
        <w:rPr>
          <w:lang w:val="en-US"/>
        </w:rPr>
        <w:t xml:space="preserve">. </w:t>
      </w:r>
      <w:r w:rsidRPr="003F3483">
        <w:rPr>
          <w:lang w:val="uz-Cyrl-UZ"/>
        </w:rPr>
        <w:t xml:space="preserve">Berilgan ma’lumotlardan foydalanib </w:t>
      </w:r>
      <w:proofErr w:type="spellStart"/>
      <w:r w:rsidRPr="003F3483">
        <w:rPr>
          <w:lang w:val="en-US"/>
        </w:rPr>
        <w:t>g‘unajinlarning</w:t>
      </w:r>
      <w:proofErr w:type="spellEnd"/>
      <w:r w:rsidRPr="003F3483">
        <w:rPr>
          <w:spacing w:val="1"/>
          <w:lang w:val="en-US"/>
        </w:rPr>
        <w:t xml:space="preserve"> </w:t>
      </w:r>
      <w:proofErr w:type="spellStart"/>
      <w:r w:rsidRPr="003F3483">
        <w:rPr>
          <w:lang w:val="en-US"/>
        </w:rPr>
        <w:t>aprel</w:t>
      </w:r>
      <w:proofErr w:type="spellEnd"/>
      <w:r w:rsidRPr="003F3483">
        <w:rPr>
          <w:spacing w:val="1"/>
          <w:lang w:val="en-US"/>
        </w:rPr>
        <w:t xml:space="preserve"> </w:t>
      </w:r>
      <w:proofErr w:type="spellStart"/>
      <w:r w:rsidRPr="003F3483">
        <w:rPr>
          <w:lang w:val="en-US"/>
        </w:rPr>
        <w:t>oyida</w:t>
      </w:r>
      <w:proofErr w:type="spellEnd"/>
      <w:r w:rsidRPr="003F3483">
        <w:rPr>
          <w:spacing w:val="1"/>
          <w:lang w:val="en-US"/>
        </w:rPr>
        <w:t xml:space="preserve"> </w:t>
      </w:r>
      <w:proofErr w:type="spellStart"/>
      <w:r w:rsidRPr="003F3483">
        <w:rPr>
          <w:lang w:val="en-US"/>
        </w:rPr>
        <w:t>asosiy</w:t>
      </w:r>
      <w:proofErr w:type="spellEnd"/>
      <w:r w:rsidRPr="003F3483">
        <w:rPr>
          <w:spacing w:val="1"/>
          <w:lang w:val="en-US"/>
        </w:rPr>
        <w:t xml:space="preserve"> </w:t>
      </w:r>
      <w:proofErr w:type="spellStart"/>
      <w:r w:rsidRPr="003F3483">
        <w:rPr>
          <w:lang w:val="en-US"/>
        </w:rPr>
        <w:t>podaga</w:t>
      </w:r>
      <w:proofErr w:type="spellEnd"/>
      <w:r w:rsidRPr="003F3483">
        <w:rPr>
          <w:spacing w:val="1"/>
          <w:lang w:val="en-US"/>
        </w:rPr>
        <w:t xml:space="preserve"> </w:t>
      </w:r>
      <w:proofErr w:type="spellStart"/>
      <w:r w:rsidRPr="003F3483">
        <w:rPr>
          <w:lang w:val="en-US"/>
        </w:rPr>
        <w:t>o‘tkazishdagi</w:t>
      </w:r>
      <w:proofErr w:type="spellEnd"/>
      <w:r w:rsidRPr="003F3483">
        <w:rPr>
          <w:spacing w:val="-2"/>
          <w:lang w:val="en-US"/>
        </w:rPr>
        <w:t xml:space="preserve"> </w:t>
      </w:r>
      <w:proofErr w:type="spellStart"/>
      <w:r w:rsidRPr="003F3483">
        <w:rPr>
          <w:lang w:val="en-US"/>
        </w:rPr>
        <w:t>qiymatini</w:t>
      </w:r>
      <w:proofErr w:type="spellEnd"/>
      <w:r w:rsidRPr="003F3483">
        <w:rPr>
          <w:lang w:val="en-US"/>
        </w:rPr>
        <w:t xml:space="preserve"> </w:t>
      </w:r>
      <w:proofErr w:type="spellStart"/>
      <w:r w:rsidRPr="003F3483">
        <w:rPr>
          <w:lang w:val="en-US"/>
        </w:rPr>
        <w:t>aniqlang</w:t>
      </w:r>
      <w:proofErr w:type="spellEnd"/>
      <w:r w:rsidRPr="003F3483">
        <w:rPr>
          <w:lang w:val="en-US"/>
        </w:rPr>
        <w:t xml:space="preserve"> </w:t>
      </w:r>
      <w:proofErr w:type="gramStart"/>
      <w:r w:rsidRPr="003F3483">
        <w:rPr>
          <w:lang w:val="uz-Cyrl-UZ"/>
        </w:rPr>
        <w:t>va</w:t>
      </w:r>
      <w:proofErr w:type="gramEnd"/>
      <w:r w:rsidRPr="003F3483">
        <w:rPr>
          <w:lang w:val="uz-Cyrl-UZ"/>
        </w:rPr>
        <w:t xml:space="preserve"> t</w:t>
      </w:r>
      <w:proofErr w:type="spellStart"/>
      <w:r w:rsidRPr="003F3483">
        <w:rPr>
          <w:lang w:val="en-US"/>
        </w:rPr>
        <w:t>egishli</w:t>
      </w:r>
      <w:proofErr w:type="spellEnd"/>
      <w:r w:rsidRPr="003F3483">
        <w:rPr>
          <w:spacing w:val="-1"/>
          <w:lang w:val="en-US"/>
        </w:rPr>
        <w:t xml:space="preserve"> </w:t>
      </w:r>
      <w:r w:rsidRPr="003F3483">
        <w:rPr>
          <w:spacing w:val="-1"/>
          <w:lang w:val="uz-Cyrl-UZ"/>
        </w:rPr>
        <w:t>buxgalteriya yozuvlarini amalga oshiring.</w:t>
      </w:r>
    </w:p>
    <w:p w:rsidR="004176AA" w:rsidRPr="003F3483" w:rsidRDefault="004176AA" w:rsidP="004176AA">
      <w:pPr>
        <w:pStyle w:val="a3"/>
        <w:numPr>
          <w:ilvl w:val="0"/>
          <w:numId w:val="44"/>
        </w:numPr>
        <w:autoSpaceDE w:val="0"/>
        <w:autoSpaceDN w:val="0"/>
        <w:adjustRightInd w:val="0"/>
        <w:ind w:right="-1"/>
        <w:jc w:val="both"/>
        <w:rPr>
          <w:lang w:val="uz-Cyrl-UZ"/>
        </w:rPr>
      </w:pPr>
      <w:r w:rsidRPr="003F3483">
        <w:rPr>
          <w:lang w:val="uz-Cyrl-UZ"/>
        </w:rPr>
        <w:t xml:space="preserve">Masala. </w:t>
      </w:r>
      <w:proofErr w:type="spellStart"/>
      <w:r w:rsidRPr="003F3483">
        <w:rPr>
          <w:lang w:val="en-US"/>
        </w:rPr>
        <w:t>Fevral</w:t>
      </w:r>
      <w:proofErr w:type="spellEnd"/>
      <w:r w:rsidRPr="003F3483">
        <w:rPr>
          <w:spacing w:val="82"/>
          <w:lang w:val="en-US"/>
        </w:rPr>
        <w:t xml:space="preserve"> </w:t>
      </w:r>
      <w:proofErr w:type="spellStart"/>
      <w:r w:rsidRPr="003F3483">
        <w:rPr>
          <w:lang w:val="en-US"/>
        </w:rPr>
        <w:t>oyida</w:t>
      </w:r>
      <w:proofErr w:type="spellEnd"/>
      <w:r w:rsidRPr="003F3483">
        <w:rPr>
          <w:spacing w:val="82"/>
          <w:lang w:val="en-US"/>
        </w:rPr>
        <w:t xml:space="preserve"> </w:t>
      </w:r>
      <w:proofErr w:type="spellStart"/>
      <w:r w:rsidRPr="003F3483">
        <w:rPr>
          <w:lang w:val="en-US"/>
        </w:rPr>
        <w:t>xo‘jalikda</w:t>
      </w:r>
      <w:proofErr w:type="spellEnd"/>
      <w:r w:rsidRPr="003F3483">
        <w:rPr>
          <w:spacing w:val="82"/>
          <w:lang w:val="en-US"/>
        </w:rPr>
        <w:t xml:space="preserve"> </w:t>
      </w:r>
      <w:r w:rsidRPr="003F3483">
        <w:rPr>
          <w:lang w:val="en-US"/>
        </w:rPr>
        <w:t>2000000</w:t>
      </w:r>
      <w:r w:rsidRPr="003F3483">
        <w:rPr>
          <w:spacing w:val="82"/>
          <w:lang w:val="en-US"/>
        </w:rPr>
        <w:t xml:space="preserve"> </w:t>
      </w:r>
      <w:proofErr w:type="spellStart"/>
      <w:r w:rsidRPr="003F3483">
        <w:rPr>
          <w:lang w:val="en-US"/>
        </w:rPr>
        <w:t>so‘mlik</w:t>
      </w:r>
      <w:proofErr w:type="spellEnd"/>
      <w:r w:rsidRPr="003F3483">
        <w:rPr>
          <w:spacing w:val="84"/>
          <w:lang w:val="en-US"/>
        </w:rPr>
        <w:t xml:space="preserve"> </w:t>
      </w:r>
      <w:proofErr w:type="spellStart"/>
      <w:proofErr w:type="gramStart"/>
      <w:r w:rsidRPr="003F3483">
        <w:rPr>
          <w:lang w:val="en-US"/>
        </w:rPr>
        <w:t>bir</w:t>
      </w:r>
      <w:proofErr w:type="spellEnd"/>
      <w:r w:rsidRPr="003F3483">
        <w:rPr>
          <w:lang w:val="en-US"/>
        </w:rPr>
        <w:t xml:space="preserve">  bosh</w:t>
      </w:r>
      <w:proofErr w:type="gramEnd"/>
      <w:r w:rsidRPr="003F3483">
        <w:rPr>
          <w:spacing w:val="81"/>
          <w:lang w:val="en-US"/>
        </w:rPr>
        <w:t xml:space="preserve"> </w:t>
      </w:r>
      <w:proofErr w:type="spellStart"/>
      <w:r w:rsidRPr="003F3483">
        <w:rPr>
          <w:lang w:val="en-US"/>
        </w:rPr>
        <w:t>buqacha</w:t>
      </w:r>
      <w:proofErr w:type="spellEnd"/>
      <w:r w:rsidR="00FA16DB">
        <w:rPr>
          <w:lang w:val="en-US"/>
        </w:rPr>
        <w:t xml:space="preserve">  </w:t>
      </w:r>
      <w:r w:rsidRPr="003F3483">
        <w:rPr>
          <w:spacing w:val="-83"/>
          <w:lang w:val="en-US"/>
        </w:rPr>
        <w:t xml:space="preserve"> </w:t>
      </w:r>
      <w:proofErr w:type="spellStart"/>
      <w:r w:rsidRPr="003F3483">
        <w:rPr>
          <w:lang w:val="en-US"/>
        </w:rPr>
        <w:t>yo‘qolgan</w:t>
      </w:r>
      <w:proofErr w:type="spellEnd"/>
      <w:r w:rsidRPr="003F3483">
        <w:rPr>
          <w:lang w:val="en-US"/>
        </w:rPr>
        <w:t>.</w:t>
      </w:r>
      <w:r w:rsidRPr="003F3483">
        <w:rPr>
          <w:spacing w:val="-8"/>
          <w:lang w:val="en-US"/>
        </w:rPr>
        <w:t xml:space="preserve"> </w:t>
      </w:r>
      <w:proofErr w:type="spellStart"/>
      <w:r w:rsidRPr="003F3483">
        <w:rPr>
          <w:lang w:val="en-US"/>
        </w:rPr>
        <w:t>Aybdor</w:t>
      </w:r>
      <w:proofErr w:type="spellEnd"/>
      <w:r w:rsidRPr="003F3483">
        <w:rPr>
          <w:spacing w:val="-6"/>
          <w:lang w:val="en-US"/>
        </w:rPr>
        <w:t xml:space="preserve"> </w:t>
      </w:r>
      <w:proofErr w:type="spellStart"/>
      <w:proofErr w:type="gramStart"/>
      <w:r w:rsidRPr="003F3483">
        <w:rPr>
          <w:lang w:val="en-US"/>
        </w:rPr>
        <w:t>shaxsdan</w:t>
      </w:r>
      <w:proofErr w:type="spellEnd"/>
      <w:r w:rsidRPr="003F3483">
        <w:rPr>
          <w:lang w:val="en-US"/>
        </w:rPr>
        <w:t>(</w:t>
      </w:r>
      <w:proofErr w:type="spellStart"/>
      <w:proofErr w:type="gramEnd"/>
      <w:r w:rsidRPr="003F3483">
        <w:rPr>
          <w:lang w:val="en-US"/>
        </w:rPr>
        <w:t>cho‘pondan</w:t>
      </w:r>
      <w:proofErr w:type="spellEnd"/>
      <w:r w:rsidRPr="003F3483">
        <w:rPr>
          <w:lang w:val="en-US"/>
        </w:rPr>
        <w:t>)</w:t>
      </w:r>
      <w:r w:rsidRPr="003F3483">
        <w:rPr>
          <w:spacing w:val="-7"/>
          <w:lang w:val="en-US"/>
        </w:rPr>
        <w:t xml:space="preserve"> </w:t>
      </w:r>
      <w:proofErr w:type="spellStart"/>
      <w:r w:rsidRPr="003F3483">
        <w:rPr>
          <w:lang w:val="en-US"/>
        </w:rPr>
        <w:t>buqacha</w:t>
      </w:r>
      <w:proofErr w:type="spellEnd"/>
      <w:r w:rsidRPr="003F3483">
        <w:rPr>
          <w:spacing w:val="-8"/>
          <w:lang w:val="en-US"/>
        </w:rPr>
        <w:t xml:space="preserve"> </w:t>
      </w:r>
      <w:proofErr w:type="spellStart"/>
      <w:r w:rsidRPr="003F3483">
        <w:rPr>
          <w:lang w:val="en-US"/>
        </w:rPr>
        <w:t>uchun</w:t>
      </w:r>
      <w:proofErr w:type="spellEnd"/>
      <w:r w:rsidRPr="003F3483">
        <w:rPr>
          <w:spacing w:val="-6"/>
          <w:lang w:val="en-US"/>
        </w:rPr>
        <w:t xml:space="preserve"> </w:t>
      </w:r>
      <w:r w:rsidRPr="003F3483">
        <w:rPr>
          <w:lang w:val="en-US"/>
        </w:rPr>
        <w:t>3000000</w:t>
      </w:r>
      <w:r w:rsidRPr="003F3483">
        <w:rPr>
          <w:spacing w:val="-83"/>
          <w:lang w:val="en-US"/>
        </w:rPr>
        <w:t xml:space="preserve"> </w:t>
      </w:r>
      <w:r w:rsidRPr="003F3483">
        <w:rPr>
          <w:spacing w:val="-83"/>
          <w:lang w:val="uz-Cyrl-UZ"/>
        </w:rPr>
        <w:t xml:space="preserve"> </w:t>
      </w:r>
      <w:r w:rsidRPr="003F3483">
        <w:rPr>
          <w:lang w:val="en-US"/>
        </w:rPr>
        <w:t xml:space="preserve"> </w:t>
      </w:r>
      <w:proofErr w:type="spellStart"/>
      <w:r w:rsidRPr="003F3483">
        <w:rPr>
          <w:lang w:val="en-US"/>
        </w:rPr>
        <w:t>so‘m</w:t>
      </w:r>
      <w:proofErr w:type="spellEnd"/>
      <w:r w:rsidRPr="003F3483">
        <w:rPr>
          <w:spacing w:val="-18"/>
          <w:lang w:val="en-US"/>
        </w:rPr>
        <w:t xml:space="preserve"> </w:t>
      </w:r>
      <w:proofErr w:type="spellStart"/>
      <w:r w:rsidRPr="003F3483">
        <w:rPr>
          <w:lang w:val="en-US"/>
        </w:rPr>
        <w:t>undirib</w:t>
      </w:r>
      <w:proofErr w:type="spellEnd"/>
      <w:r w:rsidRPr="003F3483">
        <w:rPr>
          <w:spacing w:val="-17"/>
          <w:lang w:val="en-US"/>
        </w:rPr>
        <w:t xml:space="preserve"> </w:t>
      </w:r>
      <w:proofErr w:type="spellStart"/>
      <w:r w:rsidRPr="003F3483">
        <w:rPr>
          <w:lang w:val="en-US"/>
        </w:rPr>
        <w:t>olishga</w:t>
      </w:r>
      <w:proofErr w:type="spellEnd"/>
      <w:r w:rsidRPr="003F3483">
        <w:rPr>
          <w:spacing w:val="-17"/>
          <w:lang w:val="en-US"/>
        </w:rPr>
        <w:t xml:space="preserve"> </w:t>
      </w:r>
      <w:proofErr w:type="spellStart"/>
      <w:r w:rsidRPr="003F3483">
        <w:rPr>
          <w:lang w:val="en-US"/>
        </w:rPr>
        <w:t>qaror</w:t>
      </w:r>
      <w:proofErr w:type="spellEnd"/>
      <w:r w:rsidRPr="003F3483">
        <w:rPr>
          <w:spacing w:val="-21"/>
          <w:lang w:val="en-US"/>
        </w:rPr>
        <w:t xml:space="preserve"> </w:t>
      </w:r>
      <w:proofErr w:type="spellStart"/>
      <w:r w:rsidRPr="003F3483">
        <w:rPr>
          <w:lang w:val="en-US"/>
        </w:rPr>
        <w:t>qilingan</w:t>
      </w:r>
      <w:proofErr w:type="spellEnd"/>
      <w:r w:rsidRPr="003F3483">
        <w:rPr>
          <w:lang w:val="en-US"/>
        </w:rPr>
        <w:t>.</w:t>
      </w:r>
      <w:r w:rsidRPr="003F3483">
        <w:rPr>
          <w:spacing w:val="-18"/>
          <w:lang w:val="en-US"/>
        </w:rPr>
        <w:t xml:space="preserve"> </w:t>
      </w:r>
      <w:proofErr w:type="spellStart"/>
      <w:r w:rsidRPr="003F3483">
        <w:rPr>
          <w:lang w:val="en-US"/>
        </w:rPr>
        <w:t>Cho‘pon</w:t>
      </w:r>
      <w:proofErr w:type="spellEnd"/>
      <w:r w:rsidRPr="003F3483">
        <w:rPr>
          <w:spacing w:val="-19"/>
          <w:lang w:val="en-US"/>
        </w:rPr>
        <w:t xml:space="preserve"> </w:t>
      </w:r>
      <w:proofErr w:type="spellStart"/>
      <w:r w:rsidRPr="003F3483">
        <w:rPr>
          <w:lang w:val="en-US"/>
        </w:rPr>
        <w:t>zararni</w:t>
      </w:r>
      <w:proofErr w:type="spellEnd"/>
      <w:r w:rsidRPr="003F3483">
        <w:rPr>
          <w:spacing w:val="-17"/>
          <w:lang w:val="en-US"/>
        </w:rPr>
        <w:t xml:space="preserve"> </w:t>
      </w:r>
      <w:proofErr w:type="spellStart"/>
      <w:r w:rsidRPr="003F3483">
        <w:rPr>
          <w:lang w:val="en-US"/>
        </w:rPr>
        <w:t>qoplash</w:t>
      </w:r>
      <w:proofErr w:type="spellEnd"/>
      <w:r w:rsidRPr="003F3483">
        <w:rPr>
          <w:spacing w:val="-18"/>
          <w:lang w:val="en-US"/>
        </w:rPr>
        <w:t xml:space="preserve"> </w:t>
      </w:r>
      <w:proofErr w:type="spellStart"/>
      <w:r w:rsidRPr="003F3483">
        <w:rPr>
          <w:lang w:val="en-US"/>
        </w:rPr>
        <w:t>uchun</w:t>
      </w:r>
      <w:proofErr w:type="spellEnd"/>
      <w:r w:rsidRPr="003F3483">
        <w:rPr>
          <w:spacing w:val="-83"/>
          <w:lang w:val="en-US"/>
        </w:rPr>
        <w:t xml:space="preserve"> </w:t>
      </w:r>
      <w:r w:rsidRPr="003F3483">
        <w:rPr>
          <w:spacing w:val="-83"/>
          <w:lang w:val="uz-Cyrl-UZ"/>
        </w:rPr>
        <w:t xml:space="preserve">  </w:t>
      </w:r>
      <w:r w:rsidRPr="003F3483">
        <w:rPr>
          <w:lang w:val="en-US"/>
        </w:rPr>
        <w:t xml:space="preserve"> </w:t>
      </w:r>
      <w:proofErr w:type="spellStart"/>
      <w:r w:rsidRPr="003F3483">
        <w:rPr>
          <w:lang w:val="en-US"/>
        </w:rPr>
        <w:t>o‘z</w:t>
      </w:r>
      <w:proofErr w:type="spellEnd"/>
      <w:r w:rsidRPr="003F3483">
        <w:rPr>
          <w:lang w:val="en-US"/>
        </w:rPr>
        <w:t xml:space="preserve"> </w:t>
      </w:r>
      <w:proofErr w:type="spellStart"/>
      <w:r w:rsidRPr="003F3483">
        <w:rPr>
          <w:lang w:val="en-US"/>
        </w:rPr>
        <w:t>ixtiyoridagi</w:t>
      </w:r>
      <w:proofErr w:type="spellEnd"/>
      <w:r w:rsidRPr="003F3483">
        <w:rPr>
          <w:lang w:val="en-US"/>
        </w:rPr>
        <w:t xml:space="preserve"> 3000000 </w:t>
      </w:r>
      <w:proofErr w:type="spellStart"/>
      <w:r w:rsidRPr="003F3483">
        <w:rPr>
          <w:lang w:val="en-US"/>
        </w:rPr>
        <w:t>so‘mga</w:t>
      </w:r>
      <w:proofErr w:type="spellEnd"/>
      <w:r w:rsidRPr="003F3483">
        <w:rPr>
          <w:lang w:val="en-US"/>
        </w:rPr>
        <w:t xml:space="preserve"> </w:t>
      </w:r>
      <w:proofErr w:type="spellStart"/>
      <w:r w:rsidRPr="003F3483">
        <w:rPr>
          <w:lang w:val="en-US"/>
        </w:rPr>
        <w:t>baholangan</w:t>
      </w:r>
      <w:proofErr w:type="spellEnd"/>
      <w:r w:rsidRPr="003F3483">
        <w:rPr>
          <w:lang w:val="en-US"/>
        </w:rPr>
        <w:t xml:space="preserve"> </w:t>
      </w:r>
      <w:proofErr w:type="spellStart"/>
      <w:r w:rsidRPr="003F3483">
        <w:rPr>
          <w:lang w:val="en-US"/>
        </w:rPr>
        <w:t>g‘unajinni</w:t>
      </w:r>
      <w:proofErr w:type="spellEnd"/>
      <w:r w:rsidRPr="003F3483">
        <w:rPr>
          <w:lang w:val="en-US"/>
        </w:rPr>
        <w:t xml:space="preserve"> </w:t>
      </w:r>
      <w:proofErr w:type="spellStart"/>
      <w:r w:rsidRPr="003F3483">
        <w:rPr>
          <w:lang w:val="en-US"/>
        </w:rPr>
        <w:t>xo‘jalik</w:t>
      </w:r>
      <w:proofErr w:type="spellEnd"/>
      <w:r w:rsidRPr="003F3483">
        <w:rPr>
          <w:spacing w:val="1"/>
          <w:lang w:val="en-US"/>
        </w:rPr>
        <w:t xml:space="preserve"> </w:t>
      </w:r>
      <w:proofErr w:type="spellStart"/>
      <w:r w:rsidRPr="003F3483">
        <w:rPr>
          <w:lang w:val="en-US"/>
        </w:rPr>
        <w:t>ixtiyoriga</w:t>
      </w:r>
      <w:proofErr w:type="spellEnd"/>
      <w:r w:rsidRPr="003F3483">
        <w:rPr>
          <w:spacing w:val="-1"/>
          <w:lang w:val="en-US"/>
        </w:rPr>
        <w:t xml:space="preserve"> </w:t>
      </w:r>
      <w:proofErr w:type="spellStart"/>
      <w:r w:rsidRPr="003F3483">
        <w:rPr>
          <w:lang w:val="en-US"/>
        </w:rPr>
        <w:t>topshirdi</w:t>
      </w:r>
      <w:proofErr w:type="spellEnd"/>
      <w:r w:rsidRPr="003F3483">
        <w:rPr>
          <w:lang w:val="en-US"/>
        </w:rPr>
        <w:t>.</w:t>
      </w:r>
      <w:r w:rsidRPr="003F3483">
        <w:rPr>
          <w:b/>
          <w:lang w:val="az"/>
        </w:rPr>
        <w:t xml:space="preserve"> </w:t>
      </w:r>
      <w:proofErr w:type="spellStart"/>
      <w:r w:rsidRPr="003F3483">
        <w:rPr>
          <w:lang w:val="en-US"/>
        </w:rPr>
        <w:t>Ushbu</w:t>
      </w:r>
      <w:proofErr w:type="spellEnd"/>
      <w:r w:rsidRPr="003F3483">
        <w:t xml:space="preserve"> </w:t>
      </w:r>
      <w:proofErr w:type="spellStart"/>
      <w:r w:rsidRPr="003F3483">
        <w:rPr>
          <w:lang w:val="en-US"/>
        </w:rPr>
        <w:t>muomala</w:t>
      </w:r>
      <w:proofErr w:type="spellEnd"/>
      <w:r w:rsidRPr="003F3483">
        <w:rPr>
          <w:lang w:val="uz-Cyrl-UZ"/>
        </w:rPr>
        <w:t>larni buxgalteriya yozuvlarida aks ettiring</w:t>
      </w:r>
      <w:r w:rsidRPr="003F3483">
        <w:rPr>
          <w:lang w:val="en-US"/>
        </w:rPr>
        <w:t>.</w:t>
      </w:r>
    </w:p>
    <w:p w:rsidR="004176AA" w:rsidRPr="003F3483" w:rsidRDefault="004176AA" w:rsidP="004176AA">
      <w:pPr>
        <w:pStyle w:val="a3"/>
        <w:numPr>
          <w:ilvl w:val="0"/>
          <w:numId w:val="44"/>
        </w:numPr>
        <w:autoSpaceDE w:val="0"/>
        <w:autoSpaceDN w:val="0"/>
        <w:adjustRightInd w:val="0"/>
        <w:ind w:right="-1"/>
        <w:jc w:val="both"/>
        <w:rPr>
          <w:lang w:val="en-US"/>
        </w:rPr>
      </w:pPr>
      <w:r w:rsidRPr="003F3483">
        <w:rPr>
          <w:lang w:val="uz-Cyrl-UZ"/>
        </w:rPr>
        <w:t xml:space="preserve">Masala. </w:t>
      </w:r>
      <w:proofErr w:type="spellStart"/>
      <w:r w:rsidRPr="003F3483">
        <w:rPr>
          <w:lang w:val="en-US"/>
        </w:rPr>
        <w:t>Ikki</w:t>
      </w:r>
      <w:proofErr w:type="spellEnd"/>
      <w:r w:rsidRPr="003F3483">
        <w:rPr>
          <w:spacing w:val="1"/>
          <w:lang w:val="en-US"/>
        </w:rPr>
        <w:t xml:space="preserve"> </w:t>
      </w:r>
      <w:proofErr w:type="spellStart"/>
      <w:r w:rsidRPr="003F3483">
        <w:rPr>
          <w:lang w:val="en-US"/>
        </w:rPr>
        <w:t>yoshgacha</w:t>
      </w:r>
      <w:proofErr w:type="spellEnd"/>
      <w:r w:rsidRPr="003F3483">
        <w:rPr>
          <w:spacing w:val="1"/>
          <w:lang w:val="en-US"/>
        </w:rPr>
        <w:t xml:space="preserve"> </w:t>
      </w:r>
      <w:proofErr w:type="spellStart"/>
      <w:r w:rsidRPr="003F3483">
        <w:rPr>
          <w:lang w:val="en-US"/>
        </w:rPr>
        <w:t>bo‘lgan</w:t>
      </w:r>
      <w:proofErr w:type="spellEnd"/>
      <w:r w:rsidRPr="003F3483">
        <w:rPr>
          <w:spacing w:val="1"/>
          <w:lang w:val="en-US"/>
        </w:rPr>
        <w:t xml:space="preserve"> </w:t>
      </w:r>
      <w:proofErr w:type="spellStart"/>
      <w:r w:rsidRPr="003F3483">
        <w:rPr>
          <w:lang w:val="en-US"/>
        </w:rPr>
        <w:t>g‘unajinlarni</w:t>
      </w:r>
      <w:proofErr w:type="spellEnd"/>
      <w:r w:rsidRPr="003F3483">
        <w:rPr>
          <w:spacing w:val="1"/>
          <w:lang w:val="en-US"/>
        </w:rPr>
        <w:t xml:space="preserve"> </w:t>
      </w:r>
      <w:proofErr w:type="spellStart"/>
      <w:r w:rsidRPr="003F3483">
        <w:rPr>
          <w:lang w:val="en-US"/>
        </w:rPr>
        <w:t>asrash</w:t>
      </w:r>
      <w:proofErr w:type="spellEnd"/>
      <w:r w:rsidRPr="003F3483">
        <w:rPr>
          <w:spacing w:val="1"/>
          <w:lang w:val="en-US"/>
        </w:rPr>
        <w:t xml:space="preserve"> </w:t>
      </w:r>
      <w:proofErr w:type="spellStart"/>
      <w:r w:rsidRPr="003F3483">
        <w:rPr>
          <w:lang w:val="en-US"/>
        </w:rPr>
        <w:t>uchun</w:t>
      </w:r>
      <w:proofErr w:type="spellEnd"/>
      <w:r w:rsidRPr="003F3483">
        <w:rPr>
          <w:spacing w:val="1"/>
          <w:lang w:val="en-US"/>
        </w:rPr>
        <w:t xml:space="preserve"> </w:t>
      </w:r>
      <w:proofErr w:type="spellStart"/>
      <w:r w:rsidRPr="003F3483">
        <w:rPr>
          <w:lang w:val="en-US"/>
        </w:rPr>
        <w:t>hisobot</w:t>
      </w:r>
      <w:proofErr w:type="spellEnd"/>
      <w:r w:rsidRPr="003F3483">
        <w:rPr>
          <w:spacing w:val="1"/>
          <w:lang w:val="en-US"/>
        </w:rPr>
        <w:t xml:space="preserve"> </w:t>
      </w:r>
      <w:proofErr w:type="spellStart"/>
      <w:r w:rsidRPr="003F3483">
        <w:rPr>
          <w:lang w:val="en-US"/>
        </w:rPr>
        <w:t>yilida</w:t>
      </w:r>
      <w:proofErr w:type="spellEnd"/>
      <w:r w:rsidRPr="003F3483">
        <w:rPr>
          <w:lang w:val="en-US"/>
        </w:rPr>
        <w:t xml:space="preserve"> 2998000</w:t>
      </w:r>
      <w:proofErr w:type="gramStart"/>
      <w:r w:rsidRPr="003F3483">
        <w:rPr>
          <w:lang w:val="en-US"/>
        </w:rPr>
        <w:t>,0</w:t>
      </w:r>
      <w:proofErr w:type="gramEnd"/>
      <w:r w:rsidRPr="003F3483">
        <w:rPr>
          <w:lang w:val="en-US"/>
        </w:rPr>
        <w:t xml:space="preserve"> </w:t>
      </w:r>
      <w:proofErr w:type="spellStart"/>
      <w:r w:rsidRPr="003F3483">
        <w:rPr>
          <w:lang w:val="en-US"/>
        </w:rPr>
        <w:t>ming</w:t>
      </w:r>
      <w:proofErr w:type="spellEnd"/>
      <w:r w:rsidRPr="003F3483">
        <w:rPr>
          <w:lang w:val="en-US"/>
        </w:rPr>
        <w:t xml:space="preserve"> </w:t>
      </w:r>
      <w:proofErr w:type="spellStart"/>
      <w:r w:rsidRPr="003F3483">
        <w:rPr>
          <w:lang w:val="en-US"/>
        </w:rPr>
        <w:t>so‘m</w:t>
      </w:r>
      <w:proofErr w:type="spellEnd"/>
      <w:r w:rsidRPr="003F3483">
        <w:rPr>
          <w:lang w:val="en-US"/>
        </w:rPr>
        <w:t xml:space="preserve"> </w:t>
      </w:r>
      <w:proofErr w:type="spellStart"/>
      <w:r w:rsidRPr="003F3483">
        <w:rPr>
          <w:lang w:val="en-US"/>
        </w:rPr>
        <w:t>sarflandi</w:t>
      </w:r>
      <w:proofErr w:type="spellEnd"/>
      <w:r w:rsidRPr="003F3483">
        <w:rPr>
          <w:lang w:val="en-US"/>
        </w:rPr>
        <w:t xml:space="preserve">. </w:t>
      </w:r>
      <w:proofErr w:type="spellStart"/>
      <w:r w:rsidRPr="003F3483">
        <w:rPr>
          <w:lang w:val="en-US"/>
        </w:rPr>
        <w:t>Yil</w:t>
      </w:r>
      <w:proofErr w:type="spellEnd"/>
      <w:r w:rsidRPr="003F3483">
        <w:rPr>
          <w:lang w:val="en-US"/>
        </w:rPr>
        <w:t xml:space="preserve"> </w:t>
      </w:r>
      <w:proofErr w:type="spellStart"/>
      <w:r w:rsidRPr="003F3483">
        <w:rPr>
          <w:lang w:val="en-US"/>
        </w:rPr>
        <w:t>boshida</w:t>
      </w:r>
      <w:proofErr w:type="spellEnd"/>
      <w:r w:rsidRPr="003F3483">
        <w:rPr>
          <w:lang w:val="en-US"/>
        </w:rPr>
        <w:t xml:space="preserve">  </w:t>
      </w:r>
      <w:proofErr w:type="spellStart"/>
      <w:r w:rsidRPr="003F3483">
        <w:rPr>
          <w:lang w:val="en-US"/>
        </w:rPr>
        <w:t>g‘unajinlarning</w:t>
      </w:r>
      <w:proofErr w:type="spellEnd"/>
      <w:r w:rsidRPr="003F3483">
        <w:rPr>
          <w:lang w:val="en-US"/>
        </w:rPr>
        <w:t xml:space="preserve"> </w:t>
      </w:r>
      <w:proofErr w:type="spellStart"/>
      <w:r w:rsidRPr="003F3483">
        <w:rPr>
          <w:lang w:val="en-US"/>
        </w:rPr>
        <w:t>tirik</w:t>
      </w:r>
      <w:proofErr w:type="spellEnd"/>
      <w:r w:rsidRPr="003F3483">
        <w:rPr>
          <w:spacing w:val="1"/>
          <w:lang w:val="en-US"/>
        </w:rPr>
        <w:t xml:space="preserve"> </w:t>
      </w:r>
      <w:proofErr w:type="spellStart"/>
      <w:r w:rsidRPr="003F3483">
        <w:rPr>
          <w:lang w:val="en-US"/>
        </w:rPr>
        <w:t>vazni</w:t>
      </w:r>
      <w:proofErr w:type="spellEnd"/>
      <w:r w:rsidRPr="003F3483">
        <w:rPr>
          <w:lang w:val="en-US"/>
        </w:rPr>
        <w:t xml:space="preserve">  4500 s,  </w:t>
      </w:r>
      <w:proofErr w:type="spellStart"/>
      <w:r w:rsidRPr="003F3483">
        <w:rPr>
          <w:lang w:val="en-US"/>
        </w:rPr>
        <w:t>yil</w:t>
      </w:r>
      <w:proofErr w:type="spellEnd"/>
      <w:r w:rsidRPr="003F3483">
        <w:rPr>
          <w:lang w:val="en-US"/>
        </w:rPr>
        <w:t xml:space="preserve"> </w:t>
      </w:r>
      <w:proofErr w:type="spellStart"/>
      <w:r w:rsidRPr="003F3483">
        <w:rPr>
          <w:lang w:val="en-US"/>
        </w:rPr>
        <w:t>oxirida</w:t>
      </w:r>
      <w:proofErr w:type="spellEnd"/>
      <w:r w:rsidRPr="003F3483">
        <w:rPr>
          <w:lang w:val="en-US"/>
        </w:rPr>
        <w:t xml:space="preserve"> </w:t>
      </w:r>
      <w:proofErr w:type="spellStart"/>
      <w:r w:rsidRPr="003F3483">
        <w:rPr>
          <w:lang w:val="en-US"/>
        </w:rPr>
        <w:t>g‘unajinlarning</w:t>
      </w:r>
      <w:proofErr w:type="spellEnd"/>
      <w:r w:rsidRPr="003F3483">
        <w:rPr>
          <w:lang w:val="en-US"/>
        </w:rPr>
        <w:t xml:space="preserve"> </w:t>
      </w:r>
      <w:proofErr w:type="spellStart"/>
      <w:r w:rsidRPr="003F3483">
        <w:rPr>
          <w:lang w:val="en-US"/>
        </w:rPr>
        <w:t>tirik</w:t>
      </w:r>
      <w:proofErr w:type="spellEnd"/>
      <w:r w:rsidRPr="003F3483">
        <w:rPr>
          <w:spacing w:val="1"/>
          <w:lang w:val="en-US"/>
        </w:rPr>
        <w:t xml:space="preserve"> </w:t>
      </w:r>
      <w:proofErr w:type="spellStart"/>
      <w:r w:rsidRPr="003F3483">
        <w:rPr>
          <w:lang w:val="en-US"/>
        </w:rPr>
        <w:t>vazni</w:t>
      </w:r>
      <w:proofErr w:type="spellEnd"/>
      <w:r w:rsidRPr="003F3483">
        <w:rPr>
          <w:lang w:val="en-US"/>
        </w:rPr>
        <w:t xml:space="preserve"> 5000 s, </w:t>
      </w:r>
      <w:proofErr w:type="spellStart"/>
      <w:r w:rsidRPr="003F3483">
        <w:rPr>
          <w:lang w:val="en-US"/>
        </w:rPr>
        <w:t>yil</w:t>
      </w:r>
      <w:proofErr w:type="spellEnd"/>
      <w:r w:rsidRPr="003F3483">
        <w:rPr>
          <w:lang w:val="en-US"/>
        </w:rPr>
        <w:t xml:space="preserve"> </w:t>
      </w:r>
      <w:proofErr w:type="spellStart"/>
      <w:r w:rsidRPr="003F3483">
        <w:rPr>
          <w:lang w:val="en-US"/>
        </w:rPr>
        <w:t>davomiga</w:t>
      </w:r>
      <w:proofErr w:type="spellEnd"/>
      <w:r w:rsidRPr="003F3483">
        <w:rPr>
          <w:lang w:val="en-US"/>
        </w:rPr>
        <w:t xml:space="preserve"> </w:t>
      </w:r>
      <w:proofErr w:type="spellStart"/>
      <w:r w:rsidRPr="003F3483">
        <w:rPr>
          <w:lang w:val="en-US"/>
        </w:rPr>
        <w:t>guruhga</w:t>
      </w:r>
      <w:proofErr w:type="spellEnd"/>
      <w:r w:rsidRPr="003F3483">
        <w:rPr>
          <w:lang w:val="en-US"/>
        </w:rPr>
        <w:t xml:space="preserve"> </w:t>
      </w:r>
      <w:proofErr w:type="spellStart"/>
      <w:r w:rsidRPr="003F3483">
        <w:rPr>
          <w:lang w:val="en-US"/>
        </w:rPr>
        <w:t>kirim</w:t>
      </w:r>
      <w:proofErr w:type="spellEnd"/>
      <w:r w:rsidRPr="003F3483">
        <w:rPr>
          <w:lang w:val="en-US"/>
        </w:rPr>
        <w:t xml:space="preserve"> </w:t>
      </w:r>
      <w:proofErr w:type="spellStart"/>
      <w:r w:rsidRPr="003F3483">
        <w:rPr>
          <w:lang w:val="en-US"/>
        </w:rPr>
        <w:t>qilingan</w:t>
      </w:r>
      <w:proofErr w:type="spellEnd"/>
      <w:r w:rsidRPr="003F3483">
        <w:rPr>
          <w:lang w:val="en-US"/>
        </w:rPr>
        <w:t xml:space="preserve"> </w:t>
      </w:r>
      <w:proofErr w:type="spellStart"/>
      <w:r w:rsidRPr="003F3483">
        <w:rPr>
          <w:lang w:val="en-US"/>
        </w:rPr>
        <w:t>g‘unajinlarning</w:t>
      </w:r>
      <w:proofErr w:type="spellEnd"/>
      <w:r w:rsidRPr="003F3483">
        <w:rPr>
          <w:lang w:val="en-US"/>
        </w:rPr>
        <w:t xml:space="preserve"> </w:t>
      </w:r>
      <w:proofErr w:type="spellStart"/>
      <w:r w:rsidRPr="003F3483">
        <w:rPr>
          <w:lang w:val="en-US"/>
        </w:rPr>
        <w:t>tirik</w:t>
      </w:r>
      <w:proofErr w:type="spellEnd"/>
      <w:r w:rsidRPr="003F3483">
        <w:rPr>
          <w:spacing w:val="1"/>
          <w:lang w:val="en-US"/>
        </w:rPr>
        <w:t xml:space="preserve"> </w:t>
      </w:r>
      <w:proofErr w:type="spellStart"/>
      <w:r w:rsidRPr="003F3483">
        <w:rPr>
          <w:lang w:val="en-US"/>
        </w:rPr>
        <w:t>vazni</w:t>
      </w:r>
      <w:proofErr w:type="spellEnd"/>
      <w:r w:rsidRPr="003F3483">
        <w:rPr>
          <w:lang w:val="en-US"/>
        </w:rPr>
        <w:t xml:space="preserve"> 2850 s,  </w:t>
      </w:r>
      <w:proofErr w:type="spellStart"/>
      <w:r w:rsidRPr="003F3483">
        <w:rPr>
          <w:lang w:val="en-US"/>
        </w:rPr>
        <w:t>yil</w:t>
      </w:r>
      <w:proofErr w:type="spellEnd"/>
      <w:r w:rsidRPr="003F3483">
        <w:rPr>
          <w:lang w:val="en-US"/>
        </w:rPr>
        <w:t xml:space="preserve"> </w:t>
      </w:r>
      <w:proofErr w:type="spellStart"/>
      <w:r w:rsidRPr="003F3483">
        <w:rPr>
          <w:lang w:val="en-US"/>
        </w:rPr>
        <w:t>davomida</w:t>
      </w:r>
      <w:proofErr w:type="spellEnd"/>
      <w:r w:rsidRPr="003F3483">
        <w:rPr>
          <w:lang w:val="en-US"/>
        </w:rPr>
        <w:t xml:space="preserve"> </w:t>
      </w:r>
      <w:proofErr w:type="spellStart"/>
      <w:r w:rsidRPr="003F3483">
        <w:rPr>
          <w:lang w:val="en-US"/>
        </w:rPr>
        <w:t>turli</w:t>
      </w:r>
      <w:proofErr w:type="spellEnd"/>
      <w:r w:rsidRPr="003F3483">
        <w:rPr>
          <w:lang w:val="en-US"/>
        </w:rPr>
        <w:t xml:space="preserve"> </w:t>
      </w:r>
      <w:proofErr w:type="spellStart"/>
      <w:r w:rsidRPr="003F3483">
        <w:rPr>
          <w:lang w:val="en-US"/>
        </w:rPr>
        <w:t>yo‘llar</w:t>
      </w:r>
      <w:proofErr w:type="spellEnd"/>
      <w:r w:rsidRPr="003F3483">
        <w:rPr>
          <w:lang w:val="en-US"/>
        </w:rPr>
        <w:t xml:space="preserve"> </w:t>
      </w:r>
      <w:proofErr w:type="spellStart"/>
      <w:r w:rsidRPr="003F3483">
        <w:rPr>
          <w:lang w:val="en-US"/>
        </w:rPr>
        <w:t>bilan</w:t>
      </w:r>
      <w:proofErr w:type="spellEnd"/>
      <w:r w:rsidRPr="003F3483">
        <w:rPr>
          <w:lang w:val="en-US"/>
        </w:rPr>
        <w:t xml:space="preserve"> </w:t>
      </w:r>
      <w:proofErr w:type="spellStart"/>
      <w:r w:rsidRPr="003F3483">
        <w:rPr>
          <w:lang w:val="en-US"/>
        </w:rPr>
        <w:t>chiqib</w:t>
      </w:r>
      <w:proofErr w:type="spellEnd"/>
      <w:r w:rsidRPr="003F3483">
        <w:rPr>
          <w:lang w:val="en-US"/>
        </w:rPr>
        <w:t xml:space="preserve"> </w:t>
      </w:r>
      <w:proofErr w:type="spellStart"/>
      <w:r w:rsidRPr="003F3483">
        <w:rPr>
          <w:lang w:val="en-US"/>
        </w:rPr>
        <w:t>ketgan</w:t>
      </w:r>
      <w:proofErr w:type="spellEnd"/>
      <w:r w:rsidRPr="003F3483">
        <w:rPr>
          <w:lang w:val="en-US"/>
        </w:rPr>
        <w:t xml:space="preserve"> </w:t>
      </w:r>
      <w:proofErr w:type="spellStart"/>
      <w:r w:rsidRPr="003F3483">
        <w:rPr>
          <w:lang w:val="en-US"/>
        </w:rPr>
        <w:t>mollar</w:t>
      </w:r>
      <w:proofErr w:type="spellEnd"/>
      <w:r w:rsidRPr="003F3483">
        <w:rPr>
          <w:spacing w:val="-82"/>
          <w:lang w:val="en-US"/>
        </w:rPr>
        <w:t xml:space="preserve">               </w:t>
      </w:r>
      <w:proofErr w:type="spellStart"/>
      <w:r w:rsidRPr="003F3483">
        <w:rPr>
          <w:lang w:val="en-US"/>
        </w:rPr>
        <w:t>vazni</w:t>
      </w:r>
      <w:proofErr w:type="spellEnd"/>
      <w:r w:rsidRPr="003F3483">
        <w:rPr>
          <w:spacing w:val="1"/>
          <w:lang w:val="en-US"/>
        </w:rPr>
        <w:t xml:space="preserve"> </w:t>
      </w:r>
      <w:r w:rsidRPr="003F3483">
        <w:rPr>
          <w:lang w:val="en-US"/>
        </w:rPr>
        <w:t>3150</w:t>
      </w:r>
      <w:r w:rsidRPr="003F3483">
        <w:rPr>
          <w:spacing w:val="1"/>
          <w:lang w:val="en-US"/>
        </w:rPr>
        <w:t xml:space="preserve"> </w:t>
      </w:r>
      <w:r w:rsidRPr="003F3483">
        <w:rPr>
          <w:lang w:val="en-US"/>
        </w:rPr>
        <w:t>s</w:t>
      </w:r>
      <w:r w:rsidRPr="003F3483">
        <w:rPr>
          <w:spacing w:val="1"/>
          <w:lang w:val="en-US"/>
        </w:rPr>
        <w:t xml:space="preserve"> </w:t>
      </w:r>
      <w:proofErr w:type="spellStart"/>
      <w:r w:rsidRPr="003F3483">
        <w:rPr>
          <w:lang w:val="en-US"/>
        </w:rPr>
        <w:t>bo‘lgan</w:t>
      </w:r>
      <w:proofErr w:type="spellEnd"/>
      <w:r w:rsidRPr="003F3483">
        <w:rPr>
          <w:lang w:val="en-US"/>
        </w:rPr>
        <w:t>.</w:t>
      </w:r>
      <w:r w:rsidRPr="003F3483">
        <w:rPr>
          <w:spacing w:val="1"/>
          <w:lang w:val="en-US"/>
        </w:rPr>
        <w:t xml:space="preserve"> </w:t>
      </w:r>
      <w:proofErr w:type="spellStart"/>
      <w:r w:rsidRPr="003F3483">
        <w:rPr>
          <w:lang w:val="en-US"/>
        </w:rPr>
        <w:t>Bundan</w:t>
      </w:r>
      <w:proofErr w:type="spellEnd"/>
      <w:r w:rsidRPr="003F3483">
        <w:rPr>
          <w:spacing w:val="1"/>
          <w:lang w:val="en-US"/>
        </w:rPr>
        <w:t xml:space="preserve"> </w:t>
      </w:r>
      <w:proofErr w:type="spellStart"/>
      <w:r w:rsidRPr="003F3483">
        <w:rPr>
          <w:lang w:val="en-US"/>
        </w:rPr>
        <w:t>tashqari</w:t>
      </w:r>
      <w:proofErr w:type="spellEnd"/>
      <w:r w:rsidRPr="003F3483">
        <w:rPr>
          <w:spacing w:val="1"/>
          <w:lang w:val="en-US"/>
        </w:rPr>
        <w:t xml:space="preserve"> </w:t>
      </w:r>
      <w:r w:rsidRPr="003F3483">
        <w:rPr>
          <w:lang w:val="en-US"/>
        </w:rPr>
        <w:t>60</w:t>
      </w:r>
      <w:r w:rsidRPr="003F3483">
        <w:rPr>
          <w:spacing w:val="1"/>
          <w:lang w:val="en-US"/>
        </w:rPr>
        <w:t xml:space="preserve"> </w:t>
      </w:r>
      <w:proofErr w:type="spellStart"/>
      <w:r w:rsidRPr="003F3483">
        <w:rPr>
          <w:lang w:val="en-US"/>
        </w:rPr>
        <w:t>tonna</w:t>
      </w:r>
      <w:proofErr w:type="spellEnd"/>
      <w:r w:rsidRPr="003F3483">
        <w:rPr>
          <w:spacing w:val="1"/>
          <w:lang w:val="en-US"/>
        </w:rPr>
        <w:t xml:space="preserve"> </w:t>
      </w:r>
      <w:proofErr w:type="spellStart"/>
      <w:r w:rsidRPr="003F3483">
        <w:rPr>
          <w:lang w:val="en-US"/>
        </w:rPr>
        <w:t>go‘ng</w:t>
      </w:r>
      <w:proofErr w:type="spellEnd"/>
      <w:r w:rsidRPr="003F3483">
        <w:rPr>
          <w:spacing w:val="1"/>
          <w:lang w:val="en-US"/>
        </w:rPr>
        <w:t xml:space="preserve"> </w:t>
      </w:r>
      <w:proofErr w:type="spellStart"/>
      <w:r w:rsidRPr="003F3483">
        <w:rPr>
          <w:lang w:val="en-US"/>
        </w:rPr>
        <w:t>tayyorlangan</w:t>
      </w:r>
      <w:proofErr w:type="spellEnd"/>
      <w:r w:rsidRPr="003F3483">
        <w:rPr>
          <w:lang w:val="en-US"/>
        </w:rPr>
        <w:t>.</w:t>
      </w:r>
      <w:r w:rsidRPr="003F3483">
        <w:rPr>
          <w:spacing w:val="-1"/>
          <w:lang w:val="en-US"/>
        </w:rPr>
        <w:t xml:space="preserve"> </w:t>
      </w:r>
      <w:proofErr w:type="spellStart"/>
      <w:r w:rsidRPr="003F3483">
        <w:rPr>
          <w:lang w:val="en-US"/>
        </w:rPr>
        <w:t>Go‘ngning</w:t>
      </w:r>
      <w:proofErr w:type="spellEnd"/>
      <w:r w:rsidRPr="003F3483">
        <w:rPr>
          <w:spacing w:val="2"/>
          <w:lang w:val="en-US"/>
        </w:rPr>
        <w:t xml:space="preserve"> </w:t>
      </w:r>
      <w:proofErr w:type="spellStart"/>
      <w:r w:rsidRPr="003F3483">
        <w:rPr>
          <w:lang w:val="en-US"/>
        </w:rPr>
        <w:t>normativ</w:t>
      </w:r>
      <w:proofErr w:type="spellEnd"/>
      <w:r w:rsidRPr="003F3483">
        <w:rPr>
          <w:spacing w:val="-1"/>
          <w:lang w:val="en-US"/>
        </w:rPr>
        <w:t xml:space="preserve"> </w:t>
      </w:r>
      <w:proofErr w:type="spellStart"/>
      <w:r w:rsidRPr="003F3483">
        <w:rPr>
          <w:lang w:val="en-US"/>
        </w:rPr>
        <w:t>tannarxi</w:t>
      </w:r>
      <w:proofErr w:type="spellEnd"/>
      <w:r w:rsidRPr="003F3483">
        <w:rPr>
          <w:spacing w:val="-2"/>
          <w:lang w:val="en-US"/>
        </w:rPr>
        <w:t xml:space="preserve"> </w:t>
      </w:r>
      <w:r w:rsidRPr="003F3483">
        <w:rPr>
          <w:lang w:val="en-US"/>
        </w:rPr>
        <w:t>9000000</w:t>
      </w:r>
      <w:r w:rsidRPr="003F3483">
        <w:rPr>
          <w:spacing w:val="-1"/>
          <w:lang w:val="en-US"/>
        </w:rPr>
        <w:t xml:space="preserve"> </w:t>
      </w:r>
      <w:proofErr w:type="spellStart"/>
      <w:r w:rsidRPr="003F3483">
        <w:rPr>
          <w:lang w:val="en-US"/>
        </w:rPr>
        <w:t>so‘m</w:t>
      </w:r>
      <w:proofErr w:type="spellEnd"/>
      <w:r w:rsidRPr="003F3483">
        <w:rPr>
          <w:lang w:val="en-US"/>
        </w:rPr>
        <w:t>.</w:t>
      </w:r>
      <w:r w:rsidRPr="003F3483">
        <w:rPr>
          <w:lang w:val="uz-Cyrl-UZ"/>
        </w:rPr>
        <w:t xml:space="preserve"> </w:t>
      </w:r>
      <w:r w:rsidRPr="003F3483">
        <w:rPr>
          <w:lang w:val="en-US"/>
        </w:rPr>
        <w:t>1</w:t>
      </w:r>
      <w:r w:rsidRPr="003F3483">
        <w:rPr>
          <w:spacing w:val="-2"/>
          <w:lang w:val="en-US"/>
        </w:rPr>
        <w:t xml:space="preserve"> </w:t>
      </w:r>
      <w:r w:rsidRPr="003F3483">
        <w:rPr>
          <w:lang w:val="en-US"/>
        </w:rPr>
        <w:t>s</w:t>
      </w:r>
      <w:r w:rsidRPr="003F3483">
        <w:rPr>
          <w:spacing w:val="-1"/>
          <w:lang w:val="en-US"/>
        </w:rPr>
        <w:t xml:space="preserve"> </w:t>
      </w:r>
      <w:proofErr w:type="spellStart"/>
      <w:r w:rsidRPr="003F3483">
        <w:rPr>
          <w:lang w:val="en-US"/>
        </w:rPr>
        <w:t>qo‘shilgan</w:t>
      </w:r>
      <w:proofErr w:type="spellEnd"/>
      <w:r w:rsidRPr="003F3483">
        <w:rPr>
          <w:lang w:val="en-US"/>
        </w:rPr>
        <w:t xml:space="preserve"> </w:t>
      </w:r>
      <w:proofErr w:type="spellStart"/>
      <w:r w:rsidRPr="003F3483">
        <w:rPr>
          <w:lang w:val="en-US"/>
        </w:rPr>
        <w:t>vazn</w:t>
      </w:r>
      <w:proofErr w:type="spellEnd"/>
      <w:r w:rsidRPr="003F3483">
        <w:rPr>
          <w:lang w:val="en-US"/>
        </w:rPr>
        <w:t xml:space="preserve"> </w:t>
      </w:r>
      <w:proofErr w:type="spellStart"/>
      <w:r w:rsidRPr="003F3483">
        <w:rPr>
          <w:lang w:val="en-US"/>
        </w:rPr>
        <w:t>tannarxini</w:t>
      </w:r>
      <w:proofErr w:type="spellEnd"/>
      <w:r w:rsidRPr="003F3483">
        <w:rPr>
          <w:spacing w:val="-1"/>
          <w:lang w:val="en-US"/>
        </w:rPr>
        <w:t xml:space="preserve"> </w:t>
      </w:r>
      <w:proofErr w:type="spellStart"/>
      <w:r w:rsidRPr="003F3483">
        <w:rPr>
          <w:lang w:val="en-US"/>
        </w:rPr>
        <w:t>hisoblang</w:t>
      </w:r>
      <w:proofErr w:type="spellEnd"/>
      <w:r w:rsidRPr="003F3483">
        <w:rPr>
          <w:lang w:val="en-US"/>
        </w:rPr>
        <w:t xml:space="preserve"> </w:t>
      </w:r>
      <w:proofErr w:type="spellStart"/>
      <w:proofErr w:type="gramStart"/>
      <w:r w:rsidRPr="003F3483">
        <w:rPr>
          <w:lang w:val="en-US"/>
        </w:rPr>
        <w:t>va</w:t>
      </w:r>
      <w:proofErr w:type="spellEnd"/>
      <w:proofErr w:type="gramEnd"/>
      <w:r w:rsidRPr="003F3483">
        <w:rPr>
          <w:lang w:val="en-US"/>
        </w:rPr>
        <w:t xml:space="preserve"> </w:t>
      </w:r>
      <w:proofErr w:type="spellStart"/>
      <w:r w:rsidRPr="003F3483">
        <w:rPr>
          <w:lang w:val="en-US"/>
        </w:rPr>
        <w:t>buxgalteriya</w:t>
      </w:r>
      <w:proofErr w:type="spellEnd"/>
      <w:r w:rsidRPr="003F3483">
        <w:rPr>
          <w:lang w:val="en-US"/>
        </w:rPr>
        <w:t xml:space="preserve"> </w:t>
      </w:r>
      <w:proofErr w:type="spellStart"/>
      <w:r w:rsidRPr="003F3483">
        <w:rPr>
          <w:lang w:val="en-US"/>
        </w:rPr>
        <w:t>yozuvlarida</w:t>
      </w:r>
      <w:proofErr w:type="spellEnd"/>
      <w:r w:rsidRPr="003F3483">
        <w:rPr>
          <w:lang w:val="en-US"/>
        </w:rPr>
        <w:t xml:space="preserve"> </w:t>
      </w:r>
      <w:proofErr w:type="spellStart"/>
      <w:r w:rsidRPr="003F3483">
        <w:rPr>
          <w:lang w:val="en-US"/>
        </w:rPr>
        <w:t>aks</w:t>
      </w:r>
      <w:proofErr w:type="spellEnd"/>
      <w:r w:rsidRPr="003F3483">
        <w:rPr>
          <w:lang w:val="en-US"/>
        </w:rPr>
        <w:t xml:space="preserve"> </w:t>
      </w:r>
      <w:proofErr w:type="spellStart"/>
      <w:r w:rsidRPr="003F3483">
        <w:rPr>
          <w:lang w:val="en-US"/>
        </w:rPr>
        <w:t>ettiring</w:t>
      </w:r>
      <w:proofErr w:type="spellEnd"/>
      <w:r w:rsidRPr="003F3483">
        <w:rPr>
          <w:lang w:val="en-US"/>
        </w:rPr>
        <w:t>.</w:t>
      </w:r>
    </w:p>
    <w:p w:rsidR="004176AA" w:rsidRPr="003F3483" w:rsidRDefault="004176AA" w:rsidP="004176AA">
      <w:pPr>
        <w:pStyle w:val="a3"/>
        <w:autoSpaceDE w:val="0"/>
        <w:autoSpaceDN w:val="0"/>
        <w:adjustRightInd w:val="0"/>
        <w:ind w:left="709"/>
        <w:jc w:val="both"/>
        <w:rPr>
          <w:bCs/>
          <w:lang w:val="en-US"/>
        </w:rPr>
      </w:pPr>
    </w:p>
    <w:p w:rsidR="004176AA" w:rsidRPr="003F3483" w:rsidRDefault="004176AA" w:rsidP="003F3483">
      <w:pPr>
        <w:pStyle w:val="a3"/>
        <w:widowControl w:val="0"/>
        <w:tabs>
          <w:tab w:val="left" w:pos="1190"/>
        </w:tabs>
        <w:autoSpaceDE w:val="0"/>
        <w:autoSpaceDN w:val="0"/>
        <w:spacing w:before="96" w:line="242" w:lineRule="auto"/>
        <w:ind w:right="-1"/>
        <w:jc w:val="both"/>
        <w:rPr>
          <w:lang w:val="uz-Cyrl-UZ"/>
        </w:rPr>
      </w:pPr>
    </w:p>
    <w:p w:rsidR="004A384A" w:rsidRPr="003F3483" w:rsidRDefault="004A384A" w:rsidP="00345F6D">
      <w:pPr>
        <w:widowControl w:val="0"/>
        <w:tabs>
          <w:tab w:val="left" w:pos="1190"/>
        </w:tabs>
        <w:autoSpaceDE w:val="0"/>
        <w:autoSpaceDN w:val="0"/>
        <w:spacing w:before="96" w:line="242" w:lineRule="auto"/>
        <w:ind w:right="-1"/>
        <w:jc w:val="center"/>
        <w:rPr>
          <w:rFonts w:ascii="Times New Roman" w:hAnsi="Times New Roman" w:cs="Times New Roman"/>
          <w:sz w:val="24"/>
          <w:szCs w:val="24"/>
          <w:lang w:val="uz-Cyrl-UZ"/>
        </w:rPr>
      </w:pPr>
    </w:p>
    <w:p w:rsidR="004A384A" w:rsidRPr="003F3483" w:rsidRDefault="004A384A" w:rsidP="00345F6D">
      <w:pPr>
        <w:widowControl w:val="0"/>
        <w:tabs>
          <w:tab w:val="left" w:pos="1190"/>
        </w:tabs>
        <w:autoSpaceDE w:val="0"/>
        <w:autoSpaceDN w:val="0"/>
        <w:spacing w:before="96" w:line="242" w:lineRule="auto"/>
        <w:ind w:right="-1"/>
        <w:jc w:val="center"/>
        <w:rPr>
          <w:rFonts w:ascii="Times New Roman" w:hAnsi="Times New Roman" w:cs="Times New Roman"/>
          <w:sz w:val="24"/>
          <w:szCs w:val="24"/>
          <w:lang w:val="uz-Cyrl-UZ"/>
        </w:rPr>
      </w:pPr>
    </w:p>
    <w:sectPr w:rsidR="004A384A" w:rsidRPr="003F34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41A3C78"/>
    <w:styleLink w:val="1111114"/>
    <w:lvl w:ilvl="0">
      <w:numFmt w:val="bullet"/>
      <w:lvlText w:val="*"/>
      <w:lvlJc w:val="left"/>
    </w:lvl>
  </w:abstractNum>
  <w:abstractNum w:abstractNumId="1">
    <w:nsid w:val="00C420D2"/>
    <w:multiLevelType w:val="hybridMultilevel"/>
    <w:tmpl w:val="125CD720"/>
    <w:lvl w:ilvl="0" w:tplc="01660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8007CA"/>
    <w:multiLevelType w:val="hybridMultilevel"/>
    <w:tmpl w:val="67C20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F039E"/>
    <w:multiLevelType w:val="hybridMultilevel"/>
    <w:tmpl w:val="62C24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84C60"/>
    <w:multiLevelType w:val="hybridMultilevel"/>
    <w:tmpl w:val="9A3463C6"/>
    <w:lvl w:ilvl="0" w:tplc="34062E1E">
      <w:start w:val="1"/>
      <w:numFmt w:val="bullet"/>
      <w:lvlText w:val="•"/>
      <w:lvlJc w:val="left"/>
      <w:pPr>
        <w:tabs>
          <w:tab w:val="num" w:pos="720"/>
        </w:tabs>
        <w:ind w:left="720" w:hanging="360"/>
      </w:pPr>
      <w:rPr>
        <w:rFonts w:ascii="Times New Roman" w:hAnsi="Times New Roman" w:hint="default"/>
      </w:rPr>
    </w:lvl>
    <w:lvl w:ilvl="1" w:tplc="BAB8D9E6" w:tentative="1">
      <w:start w:val="1"/>
      <w:numFmt w:val="bullet"/>
      <w:lvlText w:val="•"/>
      <w:lvlJc w:val="left"/>
      <w:pPr>
        <w:tabs>
          <w:tab w:val="num" w:pos="1440"/>
        </w:tabs>
        <w:ind w:left="1440" w:hanging="360"/>
      </w:pPr>
      <w:rPr>
        <w:rFonts w:ascii="Times New Roman" w:hAnsi="Times New Roman" w:hint="default"/>
      </w:rPr>
    </w:lvl>
    <w:lvl w:ilvl="2" w:tplc="FB883742" w:tentative="1">
      <w:start w:val="1"/>
      <w:numFmt w:val="bullet"/>
      <w:lvlText w:val="•"/>
      <w:lvlJc w:val="left"/>
      <w:pPr>
        <w:tabs>
          <w:tab w:val="num" w:pos="2160"/>
        </w:tabs>
        <w:ind w:left="2160" w:hanging="360"/>
      </w:pPr>
      <w:rPr>
        <w:rFonts w:ascii="Times New Roman" w:hAnsi="Times New Roman" w:hint="default"/>
      </w:rPr>
    </w:lvl>
    <w:lvl w:ilvl="3" w:tplc="69A8B9B2" w:tentative="1">
      <w:start w:val="1"/>
      <w:numFmt w:val="bullet"/>
      <w:lvlText w:val="•"/>
      <w:lvlJc w:val="left"/>
      <w:pPr>
        <w:tabs>
          <w:tab w:val="num" w:pos="2880"/>
        </w:tabs>
        <w:ind w:left="2880" w:hanging="360"/>
      </w:pPr>
      <w:rPr>
        <w:rFonts w:ascii="Times New Roman" w:hAnsi="Times New Roman" w:hint="default"/>
      </w:rPr>
    </w:lvl>
    <w:lvl w:ilvl="4" w:tplc="5AB42F92" w:tentative="1">
      <w:start w:val="1"/>
      <w:numFmt w:val="bullet"/>
      <w:lvlText w:val="•"/>
      <w:lvlJc w:val="left"/>
      <w:pPr>
        <w:tabs>
          <w:tab w:val="num" w:pos="3600"/>
        </w:tabs>
        <w:ind w:left="3600" w:hanging="360"/>
      </w:pPr>
      <w:rPr>
        <w:rFonts w:ascii="Times New Roman" w:hAnsi="Times New Roman" w:hint="default"/>
      </w:rPr>
    </w:lvl>
    <w:lvl w:ilvl="5" w:tplc="3F82DA22" w:tentative="1">
      <w:start w:val="1"/>
      <w:numFmt w:val="bullet"/>
      <w:lvlText w:val="•"/>
      <w:lvlJc w:val="left"/>
      <w:pPr>
        <w:tabs>
          <w:tab w:val="num" w:pos="4320"/>
        </w:tabs>
        <w:ind w:left="4320" w:hanging="360"/>
      </w:pPr>
      <w:rPr>
        <w:rFonts w:ascii="Times New Roman" w:hAnsi="Times New Roman" w:hint="default"/>
      </w:rPr>
    </w:lvl>
    <w:lvl w:ilvl="6" w:tplc="C8F86EDE" w:tentative="1">
      <w:start w:val="1"/>
      <w:numFmt w:val="bullet"/>
      <w:lvlText w:val="•"/>
      <w:lvlJc w:val="left"/>
      <w:pPr>
        <w:tabs>
          <w:tab w:val="num" w:pos="5040"/>
        </w:tabs>
        <w:ind w:left="5040" w:hanging="360"/>
      </w:pPr>
      <w:rPr>
        <w:rFonts w:ascii="Times New Roman" w:hAnsi="Times New Roman" w:hint="default"/>
      </w:rPr>
    </w:lvl>
    <w:lvl w:ilvl="7" w:tplc="B31A62F8" w:tentative="1">
      <w:start w:val="1"/>
      <w:numFmt w:val="bullet"/>
      <w:lvlText w:val="•"/>
      <w:lvlJc w:val="left"/>
      <w:pPr>
        <w:tabs>
          <w:tab w:val="num" w:pos="5760"/>
        </w:tabs>
        <w:ind w:left="5760" w:hanging="360"/>
      </w:pPr>
      <w:rPr>
        <w:rFonts w:ascii="Times New Roman" w:hAnsi="Times New Roman" w:hint="default"/>
      </w:rPr>
    </w:lvl>
    <w:lvl w:ilvl="8" w:tplc="2CDC49EA" w:tentative="1">
      <w:start w:val="1"/>
      <w:numFmt w:val="bullet"/>
      <w:lvlText w:val="•"/>
      <w:lvlJc w:val="left"/>
      <w:pPr>
        <w:tabs>
          <w:tab w:val="num" w:pos="6480"/>
        </w:tabs>
        <w:ind w:left="6480" w:hanging="360"/>
      </w:pPr>
      <w:rPr>
        <w:rFonts w:ascii="Times New Roman" w:hAnsi="Times New Roman" w:hint="default"/>
      </w:rPr>
    </w:lvl>
  </w:abstractNum>
  <w:abstractNum w:abstractNumId="5">
    <w:nsid w:val="081E07E8"/>
    <w:multiLevelType w:val="hybridMultilevel"/>
    <w:tmpl w:val="0CC898DE"/>
    <w:lvl w:ilvl="0" w:tplc="1B2E1914">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442B0"/>
    <w:multiLevelType w:val="hybridMultilevel"/>
    <w:tmpl w:val="366668B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31433C"/>
    <w:multiLevelType w:val="hybridMultilevel"/>
    <w:tmpl w:val="62C24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43342A"/>
    <w:multiLevelType w:val="hybridMultilevel"/>
    <w:tmpl w:val="FDB0D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E6183"/>
    <w:multiLevelType w:val="hybridMultilevel"/>
    <w:tmpl w:val="94785E06"/>
    <w:lvl w:ilvl="0" w:tplc="6B7A8CF4">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DC7A0C"/>
    <w:multiLevelType w:val="hybridMultilevel"/>
    <w:tmpl w:val="4FA004C6"/>
    <w:lvl w:ilvl="0" w:tplc="65B2CA58">
      <w:numFmt w:val="bullet"/>
      <w:lvlText w:val="–"/>
      <w:lvlJc w:val="left"/>
      <w:pPr>
        <w:ind w:left="383" w:hanging="257"/>
      </w:pPr>
      <w:rPr>
        <w:rFonts w:ascii="Times New Roman" w:eastAsia="Times New Roman" w:hAnsi="Times New Roman" w:cs="Times New Roman" w:hint="default"/>
        <w:w w:val="100"/>
        <w:sz w:val="20"/>
        <w:szCs w:val="20"/>
        <w:lang w:val="az" w:eastAsia="en-US" w:bidi="ar-SA"/>
      </w:rPr>
    </w:lvl>
    <w:lvl w:ilvl="1" w:tplc="845C21A0">
      <w:numFmt w:val="bullet"/>
      <w:lvlText w:val="•"/>
      <w:lvlJc w:val="left"/>
      <w:pPr>
        <w:ind w:left="1362" w:hanging="257"/>
      </w:pPr>
      <w:rPr>
        <w:rFonts w:hint="default"/>
        <w:lang w:val="az" w:eastAsia="en-US" w:bidi="ar-SA"/>
      </w:rPr>
    </w:lvl>
    <w:lvl w:ilvl="2" w:tplc="55F032A0">
      <w:numFmt w:val="bullet"/>
      <w:lvlText w:val="•"/>
      <w:lvlJc w:val="left"/>
      <w:pPr>
        <w:ind w:left="2345" w:hanging="257"/>
      </w:pPr>
      <w:rPr>
        <w:rFonts w:hint="default"/>
        <w:lang w:val="az" w:eastAsia="en-US" w:bidi="ar-SA"/>
      </w:rPr>
    </w:lvl>
    <w:lvl w:ilvl="3" w:tplc="8AD82CB4">
      <w:numFmt w:val="bullet"/>
      <w:lvlText w:val="•"/>
      <w:lvlJc w:val="left"/>
      <w:pPr>
        <w:ind w:left="3327" w:hanging="257"/>
      </w:pPr>
      <w:rPr>
        <w:rFonts w:hint="default"/>
        <w:lang w:val="az" w:eastAsia="en-US" w:bidi="ar-SA"/>
      </w:rPr>
    </w:lvl>
    <w:lvl w:ilvl="4" w:tplc="6BAAC9DA">
      <w:numFmt w:val="bullet"/>
      <w:lvlText w:val="•"/>
      <w:lvlJc w:val="left"/>
      <w:pPr>
        <w:ind w:left="4310" w:hanging="257"/>
      </w:pPr>
      <w:rPr>
        <w:rFonts w:hint="default"/>
        <w:lang w:val="az" w:eastAsia="en-US" w:bidi="ar-SA"/>
      </w:rPr>
    </w:lvl>
    <w:lvl w:ilvl="5" w:tplc="5650CF50">
      <w:numFmt w:val="bullet"/>
      <w:lvlText w:val="•"/>
      <w:lvlJc w:val="left"/>
      <w:pPr>
        <w:ind w:left="5293" w:hanging="257"/>
      </w:pPr>
      <w:rPr>
        <w:rFonts w:hint="default"/>
        <w:lang w:val="az" w:eastAsia="en-US" w:bidi="ar-SA"/>
      </w:rPr>
    </w:lvl>
    <w:lvl w:ilvl="6" w:tplc="D368C442">
      <w:numFmt w:val="bullet"/>
      <w:lvlText w:val="•"/>
      <w:lvlJc w:val="left"/>
      <w:pPr>
        <w:ind w:left="6275" w:hanging="257"/>
      </w:pPr>
      <w:rPr>
        <w:rFonts w:hint="default"/>
        <w:lang w:val="az" w:eastAsia="en-US" w:bidi="ar-SA"/>
      </w:rPr>
    </w:lvl>
    <w:lvl w:ilvl="7" w:tplc="A958287A">
      <w:numFmt w:val="bullet"/>
      <w:lvlText w:val="•"/>
      <w:lvlJc w:val="left"/>
      <w:pPr>
        <w:ind w:left="7258" w:hanging="257"/>
      </w:pPr>
      <w:rPr>
        <w:rFonts w:hint="default"/>
        <w:lang w:val="az" w:eastAsia="en-US" w:bidi="ar-SA"/>
      </w:rPr>
    </w:lvl>
    <w:lvl w:ilvl="8" w:tplc="149041CA">
      <w:numFmt w:val="bullet"/>
      <w:lvlText w:val="•"/>
      <w:lvlJc w:val="left"/>
      <w:pPr>
        <w:ind w:left="8241" w:hanging="257"/>
      </w:pPr>
      <w:rPr>
        <w:rFonts w:hint="default"/>
        <w:lang w:val="az" w:eastAsia="en-US" w:bidi="ar-SA"/>
      </w:rPr>
    </w:lvl>
  </w:abstractNum>
  <w:abstractNum w:abstractNumId="11">
    <w:nsid w:val="2CF166C4"/>
    <w:multiLevelType w:val="hybridMultilevel"/>
    <w:tmpl w:val="4132A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3F7ABC"/>
    <w:multiLevelType w:val="hybridMultilevel"/>
    <w:tmpl w:val="AE1E572C"/>
    <w:lvl w:ilvl="0" w:tplc="8AAEB62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6452F1"/>
    <w:multiLevelType w:val="hybridMultilevel"/>
    <w:tmpl w:val="D142757E"/>
    <w:lvl w:ilvl="0" w:tplc="5770F5FE">
      <w:start w:val="1"/>
      <w:numFmt w:val="decimal"/>
      <w:lvlText w:val="%1."/>
      <w:lvlJc w:val="left"/>
      <w:pPr>
        <w:ind w:left="1080" w:hanging="360"/>
      </w:pPr>
      <w:rPr>
        <w:rFonts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51350FF"/>
    <w:multiLevelType w:val="hybridMultilevel"/>
    <w:tmpl w:val="78B09880"/>
    <w:lvl w:ilvl="0" w:tplc="0E86A55E">
      <w:numFmt w:val="bullet"/>
      <w:lvlText w:val="-"/>
      <w:lvlJc w:val="left"/>
      <w:pPr>
        <w:ind w:left="720" w:hanging="3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1452FD"/>
    <w:multiLevelType w:val="hybridMultilevel"/>
    <w:tmpl w:val="3DF8E232"/>
    <w:lvl w:ilvl="0" w:tplc="82C8D3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4B0CD8"/>
    <w:multiLevelType w:val="hybridMultilevel"/>
    <w:tmpl w:val="ACF00722"/>
    <w:lvl w:ilvl="0" w:tplc="89ECB4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06B0FE2"/>
    <w:multiLevelType w:val="hybridMultilevel"/>
    <w:tmpl w:val="B8E6D0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FB763E"/>
    <w:multiLevelType w:val="hybridMultilevel"/>
    <w:tmpl w:val="B8E6D0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1D543E"/>
    <w:multiLevelType w:val="hybridMultilevel"/>
    <w:tmpl w:val="BFEEB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D23AA6"/>
    <w:multiLevelType w:val="hybridMultilevel"/>
    <w:tmpl w:val="4FFA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979F1"/>
    <w:multiLevelType w:val="hybridMultilevel"/>
    <w:tmpl w:val="E8A2404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C63806"/>
    <w:multiLevelType w:val="hybridMultilevel"/>
    <w:tmpl w:val="FBCEB6D4"/>
    <w:lvl w:ilvl="0" w:tplc="971EC31C">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DD6B82"/>
    <w:multiLevelType w:val="hybridMultilevel"/>
    <w:tmpl w:val="13D8B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6C4E22"/>
    <w:multiLevelType w:val="hybridMultilevel"/>
    <w:tmpl w:val="228A5A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01F05A2"/>
    <w:multiLevelType w:val="hybridMultilevel"/>
    <w:tmpl w:val="5CB6203C"/>
    <w:lvl w:ilvl="0" w:tplc="8DB02B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07C5DA4"/>
    <w:multiLevelType w:val="hybridMultilevel"/>
    <w:tmpl w:val="67C20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9B5258"/>
    <w:multiLevelType w:val="hybridMultilevel"/>
    <w:tmpl w:val="C99CDC80"/>
    <w:lvl w:ilvl="0" w:tplc="B720E1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90702B"/>
    <w:multiLevelType w:val="hybridMultilevel"/>
    <w:tmpl w:val="11CE631A"/>
    <w:lvl w:ilvl="0" w:tplc="0B5E59D0">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B6563C"/>
    <w:multiLevelType w:val="hybridMultilevel"/>
    <w:tmpl w:val="A6B60D88"/>
    <w:lvl w:ilvl="0" w:tplc="45CAD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C3F17E7"/>
    <w:multiLevelType w:val="hybridMultilevel"/>
    <w:tmpl w:val="E8C8F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710E9D"/>
    <w:multiLevelType w:val="hybridMultilevel"/>
    <w:tmpl w:val="870EB50C"/>
    <w:lvl w:ilvl="0" w:tplc="06DEB3F2">
      <w:start w:val="1"/>
      <w:numFmt w:val="bullet"/>
      <w:lvlText w:val="•"/>
      <w:lvlJc w:val="left"/>
      <w:pPr>
        <w:tabs>
          <w:tab w:val="num" w:pos="720"/>
        </w:tabs>
        <w:ind w:left="720" w:hanging="360"/>
      </w:pPr>
      <w:rPr>
        <w:rFonts w:ascii="Times New Roman" w:hAnsi="Times New Roman" w:hint="default"/>
      </w:rPr>
    </w:lvl>
    <w:lvl w:ilvl="1" w:tplc="CBAE8B42" w:tentative="1">
      <w:start w:val="1"/>
      <w:numFmt w:val="bullet"/>
      <w:lvlText w:val="•"/>
      <w:lvlJc w:val="left"/>
      <w:pPr>
        <w:tabs>
          <w:tab w:val="num" w:pos="1440"/>
        </w:tabs>
        <w:ind w:left="1440" w:hanging="360"/>
      </w:pPr>
      <w:rPr>
        <w:rFonts w:ascii="Times New Roman" w:hAnsi="Times New Roman" w:hint="default"/>
      </w:rPr>
    </w:lvl>
    <w:lvl w:ilvl="2" w:tplc="C590AE3C" w:tentative="1">
      <w:start w:val="1"/>
      <w:numFmt w:val="bullet"/>
      <w:lvlText w:val="•"/>
      <w:lvlJc w:val="left"/>
      <w:pPr>
        <w:tabs>
          <w:tab w:val="num" w:pos="2160"/>
        </w:tabs>
        <w:ind w:left="2160" w:hanging="360"/>
      </w:pPr>
      <w:rPr>
        <w:rFonts w:ascii="Times New Roman" w:hAnsi="Times New Roman" w:hint="default"/>
      </w:rPr>
    </w:lvl>
    <w:lvl w:ilvl="3" w:tplc="B16C1A18" w:tentative="1">
      <w:start w:val="1"/>
      <w:numFmt w:val="bullet"/>
      <w:lvlText w:val="•"/>
      <w:lvlJc w:val="left"/>
      <w:pPr>
        <w:tabs>
          <w:tab w:val="num" w:pos="2880"/>
        </w:tabs>
        <w:ind w:left="2880" w:hanging="360"/>
      </w:pPr>
      <w:rPr>
        <w:rFonts w:ascii="Times New Roman" w:hAnsi="Times New Roman" w:hint="default"/>
      </w:rPr>
    </w:lvl>
    <w:lvl w:ilvl="4" w:tplc="6A5E235C" w:tentative="1">
      <w:start w:val="1"/>
      <w:numFmt w:val="bullet"/>
      <w:lvlText w:val="•"/>
      <w:lvlJc w:val="left"/>
      <w:pPr>
        <w:tabs>
          <w:tab w:val="num" w:pos="3600"/>
        </w:tabs>
        <w:ind w:left="3600" w:hanging="360"/>
      </w:pPr>
      <w:rPr>
        <w:rFonts w:ascii="Times New Roman" w:hAnsi="Times New Roman" w:hint="default"/>
      </w:rPr>
    </w:lvl>
    <w:lvl w:ilvl="5" w:tplc="D1C4D924" w:tentative="1">
      <w:start w:val="1"/>
      <w:numFmt w:val="bullet"/>
      <w:lvlText w:val="•"/>
      <w:lvlJc w:val="left"/>
      <w:pPr>
        <w:tabs>
          <w:tab w:val="num" w:pos="4320"/>
        </w:tabs>
        <w:ind w:left="4320" w:hanging="360"/>
      </w:pPr>
      <w:rPr>
        <w:rFonts w:ascii="Times New Roman" w:hAnsi="Times New Roman" w:hint="default"/>
      </w:rPr>
    </w:lvl>
    <w:lvl w:ilvl="6" w:tplc="D8CA75A4" w:tentative="1">
      <w:start w:val="1"/>
      <w:numFmt w:val="bullet"/>
      <w:lvlText w:val="•"/>
      <w:lvlJc w:val="left"/>
      <w:pPr>
        <w:tabs>
          <w:tab w:val="num" w:pos="5040"/>
        </w:tabs>
        <w:ind w:left="5040" w:hanging="360"/>
      </w:pPr>
      <w:rPr>
        <w:rFonts w:ascii="Times New Roman" w:hAnsi="Times New Roman" w:hint="default"/>
      </w:rPr>
    </w:lvl>
    <w:lvl w:ilvl="7" w:tplc="79507382" w:tentative="1">
      <w:start w:val="1"/>
      <w:numFmt w:val="bullet"/>
      <w:lvlText w:val="•"/>
      <w:lvlJc w:val="left"/>
      <w:pPr>
        <w:tabs>
          <w:tab w:val="num" w:pos="5760"/>
        </w:tabs>
        <w:ind w:left="5760" w:hanging="360"/>
      </w:pPr>
      <w:rPr>
        <w:rFonts w:ascii="Times New Roman" w:hAnsi="Times New Roman" w:hint="default"/>
      </w:rPr>
    </w:lvl>
    <w:lvl w:ilvl="8" w:tplc="9AFE81F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E203E7D"/>
    <w:multiLevelType w:val="hybridMultilevel"/>
    <w:tmpl w:val="0AD84058"/>
    <w:lvl w:ilvl="0" w:tplc="EB1C1146">
      <w:start w:val="1"/>
      <w:numFmt w:val="decimal"/>
      <w:lvlText w:val="%1."/>
      <w:lvlJc w:val="left"/>
      <w:pPr>
        <w:ind w:left="1217" w:hanging="428"/>
      </w:pPr>
      <w:rPr>
        <w:rFonts w:ascii="Times New Roman" w:eastAsia="Times New Roman" w:hAnsi="Times New Roman" w:cs="Times New Roman" w:hint="default"/>
        <w:w w:val="100"/>
        <w:sz w:val="20"/>
        <w:szCs w:val="20"/>
        <w:lang w:val="az" w:eastAsia="en-US" w:bidi="ar-SA"/>
      </w:rPr>
    </w:lvl>
    <w:lvl w:ilvl="1" w:tplc="A530B970">
      <w:numFmt w:val="bullet"/>
      <w:lvlText w:val="•"/>
      <w:lvlJc w:val="left"/>
      <w:pPr>
        <w:ind w:left="2076" w:hanging="428"/>
      </w:pPr>
      <w:rPr>
        <w:rFonts w:hint="default"/>
        <w:lang w:val="az" w:eastAsia="en-US" w:bidi="ar-SA"/>
      </w:rPr>
    </w:lvl>
    <w:lvl w:ilvl="2" w:tplc="8DB02AC2">
      <w:numFmt w:val="bullet"/>
      <w:lvlText w:val="•"/>
      <w:lvlJc w:val="left"/>
      <w:pPr>
        <w:ind w:left="2933" w:hanging="428"/>
      </w:pPr>
      <w:rPr>
        <w:rFonts w:hint="default"/>
        <w:lang w:val="az" w:eastAsia="en-US" w:bidi="ar-SA"/>
      </w:rPr>
    </w:lvl>
    <w:lvl w:ilvl="3" w:tplc="C5C2241C">
      <w:numFmt w:val="bullet"/>
      <w:lvlText w:val="•"/>
      <w:lvlJc w:val="left"/>
      <w:pPr>
        <w:ind w:left="3789" w:hanging="428"/>
      </w:pPr>
      <w:rPr>
        <w:rFonts w:hint="default"/>
        <w:lang w:val="az" w:eastAsia="en-US" w:bidi="ar-SA"/>
      </w:rPr>
    </w:lvl>
    <w:lvl w:ilvl="4" w:tplc="A44A47F6">
      <w:numFmt w:val="bullet"/>
      <w:lvlText w:val="•"/>
      <w:lvlJc w:val="left"/>
      <w:pPr>
        <w:ind w:left="4646" w:hanging="428"/>
      </w:pPr>
      <w:rPr>
        <w:rFonts w:hint="default"/>
        <w:lang w:val="az" w:eastAsia="en-US" w:bidi="ar-SA"/>
      </w:rPr>
    </w:lvl>
    <w:lvl w:ilvl="5" w:tplc="04B292E0">
      <w:numFmt w:val="bullet"/>
      <w:lvlText w:val="•"/>
      <w:lvlJc w:val="left"/>
      <w:pPr>
        <w:ind w:left="5503" w:hanging="428"/>
      </w:pPr>
      <w:rPr>
        <w:rFonts w:hint="default"/>
        <w:lang w:val="az" w:eastAsia="en-US" w:bidi="ar-SA"/>
      </w:rPr>
    </w:lvl>
    <w:lvl w:ilvl="6" w:tplc="41E8B61E">
      <w:numFmt w:val="bullet"/>
      <w:lvlText w:val="•"/>
      <w:lvlJc w:val="left"/>
      <w:pPr>
        <w:ind w:left="6359" w:hanging="428"/>
      </w:pPr>
      <w:rPr>
        <w:rFonts w:hint="default"/>
        <w:lang w:val="az" w:eastAsia="en-US" w:bidi="ar-SA"/>
      </w:rPr>
    </w:lvl>
    <w:lvl w:ilvl="7" w:tplc="4336CCD6">
      <w:numFmt w:val="bullet"/>
      <w:lvlText w:val="•"/>
      <w:lvlJc w:val="left"/>
      <w:pPr>
        <w:ind w:left="7216" w:hanging="428"/>
      </w:pPr>
      <w:rPr>
        <w:rFonts w:hint="default"/>
        <w:lang w:val="az" w:eastAsia="en-US" w:bidi="ar-SA"/>
      </w:rPr>
    </w:lvl>
    <w:lvl w:ilvl="8" w:tplc="CC86DB8A">
      <w:numFmt w:val="bullet"/>
      <w:lvlText w:val="•"/>
      <w:lvlJc w:val="left"/>
      <w:pPr>
        <w:ind w:left="8073" w:hanging="428"/>
      </w:pPr>
      <w:rPr>
        <w:rFonts w:hint="default"/>
        <w:lang w:val="az" w:eastAsia="en-US" w:bidi="ar-SA"/>
      </w:rPr>
    </w:lvl>
  </w:abstractNum>
  <w:abstractNum w:abstractNumId="33">
    <w:nsid w:val="5E5249F0"/>
    <w:multiLevelType w:val="hybridMultilevel"/>
    <w:tmpl w:val="6D50E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702905"/>
    <w:multiLevelType w:val="hybridMultilevel"/>
    <w:tmpl w:val="32621EE0"/>
    <w:lvl w:ilvl="0" w:tplc="318C3F8C">
      <w:start w:val="24"/>
      <w:numFmt w:val="bullet"/>
      <w:lvlText w:val="-"/>
      <w:lvlJc w:val="left"/>
      <w:pPr>
        <w:ind w:left="1451" w:hanging="360"/>
      </w:pPr>
      <w:rPr>
        <w:rFonts w:ascii="Times New Roman" w:eastAsia="Times New Roman" w:hAnsi="Times New Roman" w:cs="Times New Roman"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35">
    <w:nsid w:val="60863606"/>
    <w:multiLevelType w:val="hybridMultilevel"/>
    <w:tmpl w:val="F8D8006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7E4CE0"/>
    <w:multiLevelType w:val="hybridMultilevel"/>
    <w:tmpl w:val="F370B0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D17EC4"/>
    <w:multiLevelType w:val="hybridMultilevel"/>
    <w:tmpl w:val="601C9A46"/>
    <w:lvl w:ilvl="0" w:tplc="EFE841D4">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CA4291"/>
    <w:multiLevelType w:val="hybridMultilevel"/>
    <w:tmpl w:val="85CEC6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5F7015"/>
    <w:multiLevelType w:val="hybridMultilevel"/>
    <w:tmpl w:val="E0E201EC"/>
    <w:lvl w:ilvl="0" w:tplc="093A666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763777"/>
    <w:multiLevelType w:val="hybridMultilevel"/>
    <w:tmpl w:val="0D0CDDD0"/>
    <w:lvl w:ilvl="0" w:tplc="34CE0B74">
      <w:start w:val="1"/>
      <w:numFmt w:val="decimal"/>
      <w:lvlText w:val="%1."/>
      <w:lvlJc w:val="left"/>
      <w:pPr>
        <w:ind w:left="720" w:hanging="360"/>
      </w:pPr>
      <w:rPr>
        <w:rFonts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826BDD"/>
    <w:multiLevelType w:val="hybridMultilevel"/>
    <w:tmpl w:val="C338C1E2"/>
    <w:lvl w:ilvl="0" w:tplc="5ECC27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9A7238"/>
    <w:multiLevelType w:val="hybridMultilevel"/>
    <w:tmpl w:val="AE14A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655AB9"/>
    <w:multiLevelType w:val="hybridMultilevel"/>
    <w:tmpl w:val="6F7A2D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1"/>
  </w:num>
  <w:num w:numId="4">
    <w:abstractNumId w:val="35"/>
  </w:num>
  <w:num w:numId="5">
    <w:abstractNumId w:val="18"/>
  </w:num>
  <w:num w:numId="6">
    <w:abstractNumId w:val="33"/>
  </w:num>
  <w:num w:numId="7">
    <w:abstractNumId w:val="20"/>
  </w:num>
  <w:num w:numId="8">
    <w:abstractNumId w:val="37"/>
  </w:num>
  <w:num w:numId="9">
    <w:abstractNumId w:val="40"/>
  </w:num>
  <w:num w:numId="10">
    <w:abstractNumId w:val="39"/>
  </w:num>
  <w:num w:numId="11">
    <w:abstractNumId w:val="12"/>
  </w:num>
  <w:num w:numId="12">
    <w:abstractNumId w:val="27"/>
  </w:num>
  <w:num w:numId="13">
    <w:abstractNumId w:val="21"/>
  </w:num>
  <w:num w:numId="14">
    <w:abstractNumId w:val="28"/>
  </w:num>
  <w:num w:numId="15">
    <w:abstractNumId w:val="42"/>
  </w:num>
  <w:num w:numId="16">
    <w:abstractNumId w:val="8"/>
  </w:num>
  <w:num w:numId="17">
    <w:abstractNumId w:val="19"/>
  </w:num>
  <w:num w:numId="18">
    <w:abstractNumId w:val="36"/>
  </w:num>
  <w:num w:numId="19">
    <w:abstractNumId w:val="30"/>
  </w:num>
  <w:num w:numId="20">
    <w:abstractNumId w:val="23"/>
  </w:num>
  <w:num w:numId="21">
    <w:abstractNumId w:val="38"/>
  </w:num>
  <w:num w:numId="22">
    <w:abstractNumId w:val="0"/>
  </w:num>
  <w:num w:numId="23">
    <w:abstractNumId w:val="24"/>
  </w:num>
  <w:num w:numId="24">
    <w:abstractNumId w:val="6"/>
  </w:num>
  <w:num w:numId="25">
    <w:abstractNumId w:val="26"/>
  </w:num>
  <w:num w:numId="26">
    <w:abstractNumId w:val="43"/>
  </w:num>
  <w:num w:numId="27">
    <w:abstractNumId w:val="13"/>
  </w:num>
  <w:num w:numId="28">
    <w:abstractNumId w:val="41"/>
  </w:num>
  <w:num w:numId="29">
    <w:abstractNumId w:val="15"/>
  </w:num>
  <w:num w:numId="30">
    <w:abstractNumId w:val="25"/>
  </w:num>
  <w:num w:numId="31">
    <w:abstractNumId w:val="16"/>
  </w:num>
  <w:num w:numId="32">
    <w:abstractNumId w:val="29"/>
  </w:num>
  <w:num w:numId="33">
    <w:abstractNumId w:val="1"/>
  </w:num>
  <w:num w:numId="34">
    <w:abstractNumId w:val="4"/>
  </w:num>
  <w:num w:numId="35">
    <w:abstractNumId w:val="31"/>
  </w:num>
  <w:num w:numId="36">
    <w:abstractNumId w:val="7"/>
  </w:num>
  <w:num w:numId="37">
    <w:abstractNumId w:val="2"/>
  </w:num>
  <w:num w:numId="38">
    <w:abstractNumId w:val="17"/>
  </w:num>
  <w:num w:numId="39">
    <w:abstractNumId w:val="34"/>
  </w:num>
  <w:num w:numId="40">
    <w:abstractNumId w:val="10"/>
  </w:num>
  <w:num w:numId="41">
    <w:abstractNumId w:val="32"/>
  </w:num>
  <w:num w:numId="42">
    <w:abstractNumId w:val="14"/>
  </w:num>
  <w:num w:numId="43">
    <w:abstractNumId w:val="9"/>
  </w:num>
  <w:num w:numId="44">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B3C"/>
    <w:rsid w:val="00001218"/>
    <w:rsid w:val="00002F37"/>
    <w:rsid w:val="00003450"/>
    <w:rsid w:val="000143D5"/>
    <w:rsid w:val="0001615C"/>
    <w:rsid w:val="000168C3"/>
    <w:rsid w:val="00020736"/>
    <w:rsid w:val="00025960"/>
    <w:rsid w:val="00030C0F"/>
    <w:rsid w:val="00035D4C"/>
    <w:rsid w:val="00040EDC"/>
    <w:rsid w:val="00041595"/>
    <w:rsid w:val="00042DE4"/>
    <w:rsid w:val="00042FC9"/>
    <w:rsid w:val="00047326"/>
    <w:rsid w:val="00051AE9"/>
    <w:rsid w:val="000567DC"/>
    <w:rsid w:val="000608ED"/>
    <w:rsid w:val="00066263"/>
    <w:rsid w:val="000703EC"/>
    <w:rsid w:val="00074942"/>
    <w:rsid w:val="00074DAA"/>
    <w:rsid w:val="00084486"/>
    <w:rsid w:val="00090394"/>
    <w:rsid w:val="00095101"/>
    <w:rsid w:val="000A3AF8"/>
    <w:rsid w:val="000B1AE1"/>
    <w:rsid w:val="000C1152"/>
    <w:rsid w:val="000C7A1A"/>
    <w:rsid w:val="000D13EA"/>
    <w:rsid w:val="000D504F"/>
    <w:rsid w:val="000E55B2"/>
    <w:rsid w:val="000F2046"/>
    <w:rsid w:val="00100C16"/>
    <w:rsid w:val="0011095F"/>
    <w:rsid w:val="00123499"/>
    <w:rsid w:val="001259B2"/>
    <w:rsid w:val="00127B22"/>
    <w:rsid w:val="00127DBE"/>
    <w:rsid w:val="00130358"/>
    <w:rsid w:val="001349DC"/>
    <w:rsid w:val="0013543F"/>
    <w:rsid w:val="00137320"/>
    <w:rsid w:val="001374B8"/>
    <w:rsid w:val="0014329E"/>
    <w:rsid w:val="00144C81"/>
    <w:rsid w:val="00152093"/>
    <w:rsid w:val="0015584B"/>
    <w:rsid w:val="001601EF"/>
    <w:rsid w:val="00160648"/>
    <w:rsid w:val="0016766B"/>
    <w:rsid w:val="0018476B"/>
    <w:rsid w:val="00185F55"/>
    <w:rsid w:val="00190DC6"/>
    <w:rsid w:val="001A4592"/>
    <w:rsid w:val="001A4B2D"/>
    <w:rsid w:val="001B58D9"/>
    <w:rsid w:val="001C207B"/>
    <w:rsid w:val="001D6621"/>
    <w:rsid w:val="001E1279"/>
    <w:rsid w:val="00201210"/>
    <w:rsid w:val="00206152"/>
    <w:rsid w:val="00210E1D"/>
    <w:rsid w:val="00211630"/>
    <w:rsid w:val="0021425C"/>
    <w:rsid w:val="002170B2"/>
    <w:rsid w:val="002324CE"/>
    <w:rsid w:val="00240D85"/>
    <w:rsid w:val="0024262C"/>
    <w:rsid w:val="00247AF6"/>
    <w:rsid w:val="00255B3C"/>
    <w:rsid w:val="00256F7B"/>
    <w:rsid w:val="0026327F"/>
    <w:rsid w:val="00267560"/>
    <w:rsid w:val="00267DD2"/>
    <w:rsid w:val="0027088C"/>
    <w:rsid w:val="00270BB4"/>
    <w:rsid w:val="00272631"/>
    <w:rsid w:val="00273072"/>
    <w:rsid w:val="00274605"/>
    <w:rsid w:val="002752D7"/>
    <w:rsid w:val="00275951"/>
    <w:rsid w:val="00275A14"/>
    <w:rsid w:val="002913CD"/>
    <w:rsid w:val="00292D87"/>
    <w:rsid w:val="00293646"/>
    <w:rsid w:val="00294C3C"/>
    <w:rsid w:val="0029692D"/>
    <w:rsid w:val="00297840"/>
    <w:rsid w:val="002A5ABE"/>
    <w:rsid w:val="002C2CCF"/>
    <w:rsid w:val="002C39FF"/>
    <w:rsid w:val="002D3894"/>
    <w:rsid w:val="002D4784"/>
    <w:rsid w:val="002E04DA"/>
    <w:rsid w:val="002E0B3B"/>
    <w:rsid w:val="002E3532"/>
    <w:rsid w:val="002E582B"/>
    <w:rsid w:val="002E72FC"/>
    <w:rsid w:val="002F56D5"/>
    <w:rsid w:val="002F7E14"/>
    <w:rsid w:val="0030079F"/>
    <w:rsid w:val="00300FA3"/>
    <w:rsid w:val="003164C9"/>
    <w:rsid w:val="00320EC1"/>
    <w:rsid w:val="00326061"/>
    <w:rsid w:val="00331FDD"/>
    <w:rsid w:val="00333A24"/>
    <w:rsid w:val="00342D33"/>
    <w:rsid w:val="003444F2"/>
    <w:rsid w:val="00345F6D"/>
    <w:rsid w:val="00345FEB"/>
    <w:rsid w:val="003503ED"/>
    <w:rsid w:val="0035268C"/>
    <w:rsid w:val="00353978"/>
    <w:rsid w:val="00356D78"/>
    <w:rsid w:val="003628BB"/>
    <w:rsid w:val="00365C78"/>
    <w:rsid w:val="00374ABC"/>
    <w:rsid w:val="00384220"/>
    <w:rsid w:val="00384778"/>
    <w:rsid w:val="003927E8"/>
    <w:rsid w:val="003A6BD2"/>
    <w:rsid w:val="003B17D4"/>
    <w:rsid w:val="003C52C2"/>
    <w:rsid w:val="003D63FF"/>
    <w:rsid w:val="003D6D71"/>
    <w:rsid w:val="003E3FAC"/>
    <w:rsid w:val="003F3483"/>
    <w:rsid w:val="004050C2"/>
    <w:rsid w:val="00412636"/>
    <w:rsid w:val="00414BA4"/>
    <w:rsid w:val="004166F0"/>
    <w:rsid w:val="00416C8D"/>
    <w:rsid w:val="004176AA"/>
    <w:rsid w:val="00421C20"/>
    <w:rsid w:val="0043346A"/>
    <w:rsid w:val="0043652C"/>
    <w:rsid w:val="00437034"/>
    <w:rsid w:val="00443518"/>
    <w:rsid w:val="0045453E"/>
    <w:rsid w:val="00461E62"/>
    <w:rsid w:val="004848B8"/>
    <w:rsid w:val="00486463"/>
    <w:rsid w:val="00492AF6"/>
    <w:rsid w:val="004A1C0B"/>
    <w:rsid w:val="004A3401"/>
    <w:rsid w:val="004A384A"/>
    <w:rsid w:val="004A410A"/>
    <w:rsid w:val="004C383B"/>
    <w:rsid w:val="004E6A5F"/>
    <w:rsid w:val="004E6E61"/>
    <w:rsid w:val="004E7452"/>
    <w:rsid w:val="00507448"/>
    <w:rsid w:val="00510CEC"/>
    <w:rsid w:val="005152E3"/>
    <w:rsid w:val="00515485"/>
    <w:rsid w:val="0053195F"/>
    <w:rsid w:val="005340CD"/>
    <w:rsid w:val="00536EC0"/>
    <w:rsid w:val="00545345"/>
    <w:rsid w:val="0055330F"/>
    <w:rsid w:val="00572E86"/>
    <w:rsid w:val="005738A4"/>
    <w:rsid w:val="00581158"/>
    <w:rsid w:val="005876D0"/>
    <w:rsid w:val="00591BF2"/>
    <w:rsid w:val="00596A6C"/>
    <w:rsid w:val="00597398"/>
    <w:rsid w:val="00597C18"/>
    <w:rsid w:val="005A0EDC"/>
    <w:rsid w:val="005A4E00"/>
    <w:rsid w:val="005A5AF9"/>
    <w:rsid w:val="005A6196"/>
    <w:rsid w:val="005B0CE3"/>
    <w:rsid w:val="005B3F05"/>
    <w:rsid w:val="005B6198"/>
    <w:rsid w:val="005B64E7"/>
    <w:rsid w:val="005B7DBD"/>
    <w:rsid w:val="005C35B3"/>
    <w:rsid w:val="005D29C7"/>
    <w:rsid w:val="005D42CE"/>
    <w:rsid w:val="005D65C6"/>
    <w:rsid w:val="005D767F"/>
    <w:rsid w:val="005E3E5E"/>
    <w:rsid w:val="005F319D"/>
    <w:rsid w:val="005F7239"/>
    <w:rsid w:val="0061040E"/>
    <w:rsid w:val="00617F06"/>
    <w:rsid w:val="00623A32"/>
    <w:rsid w:val="00630901"/>
    <w:rsid w:val="00631A38"/>
    <w:rsid w:val="00637BA9"/>
    <w:rsid w:val="00665DE3"/>
    <w:rsid w:val="0068138B"/>
    <w:rsid w:val="00681821"/>
    <w:rsid w:val="00684949"/>
    <w:rsid w:val="00685B5F"/>
    <w:rsid w:val="0069425E"/>
    <w:rsid w:val="00695577"/>
    <w:rsid w:val="006A2313"/>
    <w:rsid w:val="006A490C"/>
    <w:rsid w:val="006A5F81"/>
    <w:rsid w:val="006B1319"/>
    <w:rsid w:val="006B77AF"/>
    <w:rsid w:val="006C2885"/>
    <w:rsid w:val="006C46B6"/>
    <w:rsid w:val="006C58FA"/>
    <w:rsid w:val="006D4D1F"/>
    <w:rsid w:val="006E1502"/>
    <w:rsid w:val="006E1EDA"/>
    <w:rsid w:val="006E20FE"/>
    <w:rsid w:val="006E5456"/>
    <w:rsid w:val="006F4867"/>
    <w:rsid w:val="006F5444"/>
    <w:rsid w:val="006F70F1"/>
    <w:rsid w:val="006F7783"/>
    <w:rsid w:val="007026D9"/>
    <w:rsid w:val="00704BC1"/>
    <w:rsid w:val="00716AD2"/>
    <w:rsid w:val="0072474F"/>
    <w:rsid w:val="0073693E"/>
    <w:rsid w:val="0074156D"/>
    <w:rsid w:val="00742012"/>
    <w:rsid w:val="00742827"/>
    <w:rsid w:val="00743108"/>
    <w:rsid w:val="00753719"/>
    <w:rsid w:val="00757C1E"/>
    <w:rsid w:val="007626FF"/>
    <w:rsid w:val="00772F70"/>
    <w:rsid w:val="007757DC"/>
    <w:rsid w:val="0077702F"/>
    <w:rsid w:val="00791680"/>
    <w:rsid w:val="00791819"/>
    <w:rsid w:val="007A0985"/>
    <w:rsid w:val="007A3EEB"/>
    <w:rsid w:val="007B3CD1"/>
    <w:rsid w:val="007B5C0A"/>
    <w:rsid w:val="007C77B6"/>
    <w:rsid w:val="007D10EA"/>
    <w:rsid w:val="007D1796"/>
    <w:rsid w:val="007E1F8E"/>
    <w:rsid w:val="007F321D"/>
    <w:rsid w:val="007F7E44"/>
    <w:rsid w:val="00800263"/>
    <w:rsid w:val="008010D7"/>
    <w:rsid w:val="008026CB"/>
    <w:rsid w:val="008039D6"/>
    <w:rsid w:val="008105C2"/>
    <w:rsid w:val="00810ADD"/>
    <w:rsid w:val="00820443"/>
    <w:rsid w:val="008269AC"/>
    <w:rsid w:val="008318A9"/>
    <w:rsid w:val="0083262A"/>
    <w:rsid w:val="008421FA"/>
    <w:rsid w:val="00843684"/>
    <w:rsid w:val="00845937"/>
    <w:rsid w:val="00850A36"/>
    <w:rsid w:val="00851201"/>
    <w:rsid w:val="008641A3"/>
    <w:rsid w:val="00865188"/>
    <w:rsid w:val="0087197A"/>
    <w:rsid w:val="00871F81"/>
    <w:rsid w:val="00874B56"/>
    <w:rsid w:val="0087626A"/>
    <w:rsid w:val="00882590"/>
    <w:rsid w:val="008853F0"/>
    <w:rsid w:val="0089157F"/>
    <w:rsid w:val="00896153"/>
    <w:rsid w:val="008A469E"/>
    <w:rsid w:val="008B11C8"/>
    <w:rsid w:val="008B29D3"/>
    <w:rsid w:val="008C4385"/>
    <w:rsid w:val="008C6E29"/>
    <w:rsid w:val="008D2C26"/>
    <w:rsid w:val="008D35B0"/>
    <w:rsid w:val="008E0E5E"/>
    <w:rsid w:val="008F0F7B"/>
    <w:rsid w:val="008F3C54"/>
    <w:rsid w:val="008F641A"/>
    <w:rsid w:val="008F79E2"/>
    <w:rsid w:val="0090596F"/>
    <w:rsid w:val="0091077D"/>
    <w:rsid w:val="009149FD"/>
    <w:rsid w:val="0091704C"/>
    <w:rsid w:val="00921715"/>
    <w:rsid w:val="00922FAB"/>
    <w:rsid w:val="00926DCC"/>
    <w:rsid w:val="009273F0"/>
    <w:rsid w:val="00934122"/>
    <w:rsid w:val="0094100A"/>
    <w:rsid w:val="009528CC"/>
    <w:rsid w:val="0096385B"/>
    <w:rsid w:val="00970117"/>
    <w:rsid w:val="00971637"/>
    <w:rsid w:val="00981CB9"/>
    <w:rsid w:val="0098220B"/>
    <w:rsid w:val="009860AA"/>
    <w:rsid w:val="0099256D"/>
    <w:rsid w:val="009A3CA5"/>
    <w:rsid w:val="009B092B"/>
    <w:rsid w:val="009B43CA"/>
    <w:rsid w:val="009B6484"/>
    <w:rsid w:val="009B70CA"/>
    <w:rsid w:val="009B7AB8"/>
    <w:rsid w:val="009C7A45"/>
    <w:rsid w:val="009D12A3"/>
    <w:rsid w:val="009D1442"/>
    <w:rsid w:val="009D1D5D"/>
    <w:rsid w:val="009D243E"/>
    <w:rsid w:val="009D3409"/>
    <w:rsid w:val="009D5C4B"/>
    <w:rsid w:val="00A051E5"/>
    <w:rsid w:val="00A175A6"/>
    <w:rsid w:val="00A34AE0"/>
    <w:rsid w:val="00A353C5"/>
    <w:rsid w:val="00A416A6"/>
    <w:rsid w:val="00A41A40"/>
    <w:rsid w:val="00A46381"/>
    <w:rsid w:val="00A55350"/>
    <w:rsid w:val="00A55B32"/>
    <w:rsid w:val="00A60C93"/>
    <w:rsid w:val="00A6611B"/>
    <w:rsid w:val="00A67BEB"/>
    <w:rsid w:val="00A704B3"/>
    <w:rsid w:val="00A74766"/>
    <w:rsid w:val="00A74F2D"/>
    <w:rsid w:val="00A83E5A"/>
    <w:rsid w:val="00A85D08"/>
    <w:rsid w:val="00A9373F"/>
    <w:rsid w:val="00AA39FE"/>
    <w:rsid w:val="00AA3B92"/>
    <w:rsid w:val="00AB0503"/>
    <w:rsid w:val="00AB0D56"/>
    <w:rsid w:val="00AB2A29"/>
    <w:rsid w:val="00AB442F"/>
    <w:rsid w:val="00AB5D5F"/>
    <w:rsid w:val="00AB6483"/>
    <w:rsid w:val="00AC11DF"/>
    <w:rsid w:val="00AC1F88"/>
    <w:rsid w:val="00AD0FE4"/>
    <w:rsid w:val="00AD2560"/>
    <w:rsid w:val="00AD2DC2"/>
    <w:rsid w:val="00AD30DA"/>
    <w:rsid w:val="00AD5650"/>
    <w:rsid w:val="00AF6594"/>
    <w:rsid w:val="00AF7FF1"/>
    <w:rsid w:val="00B01A05"/>
    <w:rsid w:val="00B10773"/>
    <w:rsid w:val="00B10E84"/>
    <w:rsid w:val="00B114A9"/>
    <w:rsid w:val="00B12E80"/>
    <w:rsid w:val="00B222DC"/>
    <w:rsid w:val="00B24DD9"/>
    <w:rsid w:val="00B37CC1"/>
    <w:rsid w:val="00B50E00"/>
    <w:rsid w:val="00B5446B"/>
    <w:rsid w:val="00B744EC"/>
    <w:rsid w:val="00B74CD9"/>
    <w:rsid w:val="00B90F2A"/>
    <w:rsid w:val="00B9293A"/>
    <w:rsid w:val="00BA1C3C"/>
    <w:rsid w:val="00BA228B"/>
    <w:rsid w:val="00BA47A7"/>
    <w:rsid w:val="00BA619B"/>
    <w:rsid w:val="00BD469C"/>
    <w:rsid w:val="00BE2780"/>
    <w:rsid w:val="00BE3F8B"/>
    <w:rsid w:val="00BE6CBE"/>
    <w:rsid w:val="00BF0E00"/>
    <w:rsid w:val="00BF3B31"/>
    <w:rsid w:val="00C03C69"/>
    <w:rsid w:val="00C13092"/>
    <w:rsid w:val="00C20021"/>
    <w:rsid w:val="00C22940"/>
    <w:rsid w:val="00C27DD2"/>
    <w:rsid w:val="00C30F76"/>
    <w:rsid w:val="00C375B6"/>
    <w:rsid w:val="00C47238"/>
    <w:rsid w:val="00C50BA6"/>
    <w:rsid w:val="00C643FE"/>
    <w:rsid w:val="00C645FD"/>
    <w:rsid w:val="00C751BF"/>
    <w:rsid w:val="00C86C74"/>
    <w:rsid w:val="00C96867"/>
    <w:rsid w:val="00C9730B"/>
    <w:rsid w:val="00CA2E88"/>
    <w:rsid w:val="00CC5065"/>
    <w:rsid w:val="00CC5821"/>
    <w:rsid w:val="00CC597A"/>
    <w:rsid w:val="00CD5307"/>
    <w:rsid w:val="00CE0D7A"/>
    <w:rsid w:val="00CE47C2"/>
    <w:rsid w:val="00D02283"/>
    <w:rsid w:val="00D04489"/>
    <w:rsid w:val="00D06020"/>
    <w:rsid w:val="00D10254"/>
    <w:rsid w:val="00D32421"/>
    <w:rsid w:val="00D33024"/>
    <w:rsid w:val="00D34E59"/>
    <w:rsid w:val="00D3566E"/>
    <w:rsid w:val="00D3638F"/>
    <w:rsid w:val="00D451EF"/>
    <w:rsid w:val="00D516DE"/>
    <w:rsid w:val="00D75CF5"/>
    <w:rsid w:val="00D80DCD"/>
    <w:rsid w:val="00D81C83"/>
    <w:rsid w:val="00D83E67"/>
    <w:rsid w:val="00D86E24"/>
    <w:rsid w:val="00DB4522"/>
    <w:rsid w:val="00DB4EDA"/>
    <w:rsid w:val="00DB6B12"/>
    <w:rsid w:val="00DC0172"/>
    <w:rsid w:val="00DC4039"/>
    <w:rsid w:val="00DD4B3B"/>
    <w:rsid w:val="00DD4C37"/>
    <w:rsid w:val="00DD6880"/>
    <w:rsid w:val="00DE1E9F"/>
    <w:rsid w:val="00DE3F0C"/>
    <w:rsid w:val="00DF0447"/>
    <w:rsid w:val="00DF574F"/>
    <w:rsid w:val="00E05674"/>
    <w:rsid w:val="00E10D30"/>
    <w:rsid w:val="00E161CF"/>
    <w:rsid w:val="00E165A1"/>
    <w:rsid w:val="00E17176"/>
    <w:rsid w:val="00E24C79"/>
    <w:rsid w:val="00E32377"/>
    <w:rsid w:val="00E327BC"/>
    <w:rsid w:val="00E35DA9"/>
    <w:rsid w:val="00E37BE2"/>
    <w:rsid w:val="00E42407"/>
    <w:rsid w:val="00E45972"/>
    <w:rsid w:val="00E60787"/>
    <w:rsid w:val="00E625DC"/>
    <w:rsid w:val="00E63ADF"/>
    <w:rsid w:val="00E65318"/>
    <w:rsid w:val="00E65615"/>
    <w:rsid w:val="00E71625"/>
    <w:rsid w:val="00E716BB"/>
    <w:rsid w:val="00E74185"/>
    <w:rsid w:val="00E86786"/>
    <w:rsid w:val="00E96A6D"/>
    <w:rsid w:val="00E96B45"/>
    <w:rsid w:val="00EA2521"/>
    <w:rsid w:val="00EC0273"/>
    <w:rsid w:val="00EC1137"/>
    <w:rsid w:val="00EC1473"/>
    <w:rsid w:val="00EC53D9"/>
    <w:rsid w:val="00EC68C7"/>
    <w:rsid w:val="00ED0B9D"/>
    <w:rsid w:val="00ED1C48"/>
    <w:rsid w:val="00ED515F"/>
    <w:rsid w:val="00ED53D5"/>
    <w:rsid w:val="00ED67F6"/>
    <w:rsid w:val="00EE3C6A"/>
    <w:rsid w:val="00EE7978"/>
    <w:rsid w:val="00EF0E11"/>
    <w:rsid w:val="00EF3E56"/>
    <w:rsid w:val="00EF5ED1"/>
    <w:rsid w:val="00F01BA9"/>
    <w:rsid w:val="00F01CA7"/>
    <w:rsid w:val="00F06D33"/>
    <w:rsid w:val="00F074DF"/>
    <w:rsid w:val="00F13B2D"/>
    <w:rsid w:val="00F21C47"/>
    <w:rsid w:val="00F40692"/>
    <w:rsid w:val="00F509B5"/>
    <w:rsid w:val="00F510F8"/>
    <w:rsid w:val="00F51F86"/>
    <w:rsid w:val="00F6458E"/>
    <w:rsid w:val="00F735A5"/>
    <w:rsid w:val="00F82B3F"/>
    <w:rsid w:val="00F855B1"/>
    <w:rsid w:val="00F90981"/>
    <w:rsid w:val="00F952F5"/>
    <w:rsid w:val="00FA16DB"/>
    <w:rsid w:val="00FB0374"/>
    <w:rsid w:val="00FB1537"/>
    <w:rsid w:val="00FB6368"/>
    <w:rsid w:val="00FC3441"/>
    <w:rsid w:val="00FC49AC"/>
    <w:rsid w:val="00FD0504"/>
    <w:rsid w:val="00FE341F"/>
    <w:rsid w:val="00FE7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1B58D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E45972"/>
    <w:pPr>
      <w:keepNext/>
      <w:spacing w:before="240" w:after="60" w:line="240" w:lineRule="auto"/>
      <w:outlineLvl w:val="3"/>
    </w:pPr>
    <w:rPr>
      <w:rFonts w:ascii="Arial" w:eastAsia="Times New Roman" w:hAnsi="Arial" w:cs="Times New Roman"/>
      <w:b/>
      <w:bCs/>
      <w:i/>
      <w:i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0B1AE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0B1AE1"/>
    <w:rPr>
      <w:rFonts w:ascii="Times New Roman" w:eastAsia="Times New Roman" w:hAnsi="Times New Roman" w:cs="Times New Roman"/>
      <w:sz w:val="24"/>
      <w:szCs w:val="24"/>
      <w:lang w:eastAsia="ru-RU"/>
    </w:rPr>
  </w:style>
  <w:style w:type="table" w:styleId="a5">
    <w:name w:val="Table Grid"/>
    <w:basedOn w:val="a1"/>
    <w:uiPriority w:val="39"/>
    <w:rsid w:val="004334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E45972"/>
    <w:rPr>
      <w:rFonts w:ascii="Arial" w:eastAsia="Times New Roman" w:hAnsi="Arial" w:cs="Times New Roman"/>
      <w:b/>
      <w:bCs/>
      <w:i/>
      <w:iCs/>
      <w:color w:val="4F81BD"/>
      <w:sz w:val="24"/>
      <w:szCs w:val="24"/>
      <w:lang w:val="x-none" w:eastAsia="x-none"/>
    </w:rPr>
  </w:style>
  <w:style w:type="character" w:customStyle="1" w:styleId="1">
    <w:name w:val="Подзаголовок Знак1"/>
    <w:basedOn w:val="a0"/>
    <w:uiPriority w:val="11"/>
    <w:rsid w:val="005F319D"/>
    <w:rPr>
      <w:rFonts w:ascii="Cambria" w:hAnsi="Cambria" w:cs="Times New Roman"/>
      <w:i/>
      <w:iCs/>
      <w:color w:val="4F81BD"/>
      <w:spacing w:val="15"/>
      <w:sz w:val="24"/>
      <w:szCs w:val="24"/>
      <w:lang w:val="x-none" w:eastAsia="ru-RU"/>
    </w:rPr>
  </w:style>
  <w:style w:type="numbering" w:customStyle="1" w:styleId="1111114">
    <w:name w:val="1 / 1.1 / 1.1.14"/>
    <w:rsid w:val="005F319D"/>
    <w:pPr>
      <w:numPr>
        <w:numId w:val="22"/>
      </w:numPr>
    </w:pPr>
  </w:style>
  <w:style w:type="paragraph" w:styleId="a6">
    <w:name w:val="Normal (Web)"/>
    <w:basedOn w:val="a"/>
    <w:uiPriority w:val="99"/>
    <w:semiHidden/>
    <w:unhideWhenUsed/>
    <w:rsid w:val="00753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AB0D56"/>
    <w:pPr>
      <w:widowControl w:val="0"/>
      <w:autoSpaceDE w:val="0"/>
      <w:autoSpaceDN w:val="0"/>
      <w:spacing w:after="0" w:line="240" w:lineRule="auto"/>
      <w:ind w:left="481"/>
      <w:jc w:val="both"/>
    </w:pPr>
    <w:rPr>
      <w:rFonts w:ascii="Times New Roman" w:eastAsia="Times New Roman" w:hAnsi="Times New Roman" w:cs="Times New Roman"/>
      <w:sz w:val="28"/>
      <w:szCs w:val="28"/>
      <w:lang w:val="bg-BG"/>
    </w:rPr>
  </w:style>
  <w:style w:type="character" w:customStyle="1" w:styleId="a8">
    <w:name w:val="Основной текст Знак"/>
    <w:basedOn w:val="a0"/>
    <w:link w:val="a7"/>
    <w:uiPriority w:val="1"/>
    <w:rsid w:val="00AB0D56"/>
    <w:rPr>
      <w:rFonts w:ascii="Times New Roman" w:eastAsia="Times New Roman" w:hAnsi="Times New Roman" w:cs="Times New Roman"/>
      <w:sz w:val="28"/>
      <w:szCs w:val="28"/>
      <w:lang w:val="bg-BG"/>
    </w:rPr>
  </w:style>
  <w:style w:type="table" w:customStyle="1" w:styleId="TableNormal">
    <w:name w:val="Table Normal"/>
    <w:uiPriority w:val="2"/>
    <w:semiHidden/>
    <w:unhideWhenUsed/>
    <w:qFormat/>
    <w:rsid w:val="005A61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alloon Text"/>
    <w:basedOn w:val="a"/>
    <w:link w:val="aa"/>
    <w:uiPriority w:val="99"/>
    <w:semiHidden/>
    <w:unhideWhenUsed/>
    <w:rsid w:val="0061040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1040E"/>
    <w:rPr>
      <w:rFonts w:ascii="Segoe UI" w:hAnsi="Segoe UI" w:cs="Segoe UI"/>
      <w:sz w:val="18"/>
      <w:szCs w:val="18"/>
    </w:rPr>
  </w:style>
  <w:style w:type="paragraph" w:customStyle="1" w:styleId="TableParagraph">
    <w:name w:val="Table Paragraph"/>
    <w:basedOn w:val="a"/>
    <w:uiPriority w:val="1"/>
    <w:qFormat/>
    <w:rsid w:val="00384778"/>
    <w:pPr>
      <w:widowControl w:val="0"/>
      <w:autoSpaceDE w:val="0"/>
      <w:autoSpaceDN w:val="0"/>
      <w:spacing w:after="0" w:line="240" w:lineRule="auto"/>
    </w:pPr>
    <w:rPr>
      <w:rFonts w:ascii="Times New Roman" w:eastAsia="Times New Roman" w:hAnsi="Times New Roman" w:cs="Times New Roman"/>
      <w:lang w:val="az"/>
    </w:rPr>
  </w:style>
  <w:style w:type="character" w:customStyle="1" w:styleId="30">
    <w:name w:val="Заголовок 3 Знак"/>
    <w:basedOn w:val="a0"/>
    <w:link w:val="3"/>
    <w:uiPriority w:val="9"/>
    <w:semiHidden/>
    <w:rsid w:val="001B58D9"/>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1B58D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E45972"/>
    <w:pPr>
      <w:keepNext/>
      <w:spacing w:before="240" w:after="60" w:line="240" w:lineRule="auto"/>
      <w:outlineLvl w:val="3"/>
    </w:pPr>
    <w:rPr>
      <w:rFonts w:ascii="Arial" w:eastAsia="Times New Roman" w:hAnsi="Arial" w:cs="Times New Roman"/>
      <w:b/>
      <w:bCs/>
      <w:i/>
      <w:i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0B1AE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0B1AE1"/>
    <w:rPr>
      <w:rFonts w:ascii="Times New Roman" w:eastAsia="Times New Roman" w:hAnsi="Times New Roman" w:cs="Times New Roman"/>
      <w:sz w:val="24"/>
      <w:szCs w:val="24"/>
      <w:lang w:eastAsia="ru-RU"/>
    </w:rPr>
  </w:style>
  <w:style w:type="table" w:styleId="a5">
    <w:name w:val="Table Grid"/>
    <w:basedOn w:val="a1"/>
    <w:uiPriority w:val="39"/>
    <w:rsid w:val="004334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E45972"/>
    <w:rPr>
      <w:rFonts w:ascii="Arial" w:eastAsia="Times New Roman" w:hAnsi="Arial" w:cs="Times New Roman"/>
      <w:b/>
      <w:bCs/>
      <w:i/>
      <w:iCs/>
      <w:color w:val="4F81BD"/>
      <w:sz w:val="24"/>
      <w:szCs w:val="24"/>
      <w:lang w:val="x-none" w:eastAsia="x-none"/>
    </w:rPr>
  </w:style>
  <w:style w:type="character" w:customStyle="1" w:styleId="1">
    <w:name w:val="Подзаголовок Знак1"/>
    <w:basedOn w:val="a0"/>
    <w:uiPriority w:val="11"/>
    <w:rsid w:val="005F319D"/>
    <w:rPr>
      <w:rFonts w:ascii="Cambria" w:hAnsi="Cambria" w:cs="Times New Roman"/>
      <w:i/>
      <w:iCs/>
      <w:color w:val="4F81BD"/>
      <w:spacing w:val="15"/>
      <w:sz w:val="24"/>
      <w:szCs w:val="24"/>
      <w:lang w:val="x-none" w:eastAsia="ru-RU"/>
    </w:rPr>
  </w:style>
  <w:style w:type="numbering" w:customStyle="1" w:styleId="1111114">
    <w:name w:val="1 / 1.1 / 1.1.14"/>
    <w:rsid w:val="005F319D"/>
    <w:pPr>
      <w:numPr>
        <w:numId w:val="22"/>
      </w:numPr>
    </w:pPr>
  </w:style>
  <w:style w:type="paragraph" w:styleId="a6">
    <w:name w:val="Normal (Web)"/>
    <w:basedOn w:val="a"/>
    <w:uiPriority w:val="99"/>
    <w:semiHidden/>
    <w:unhideWhenUsed/>
    <w:rsid w:val="00753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AB0D56"/>
    <w:pPr>
      <w:widowControl w:val="0"/>
      <w:autoSpaceDE w:val="0"/>
      <w:autoSpaceDN w:val="0"/>
      <w:spacing w:after="0" w:line="240" w:lineRule="auto"/>
      <w:ind w:left="481"/>
      <w:jc w:val="both"/>
    </w:pPr>
    <w:rPr>
      <w:rFonts w:ascii="Times New Roman" w:eastAsia="Times New Roman" w:hAnsi="Times New Roman" w:cs="Times New Roman"/>
      <w:sz w:val="28"/>
      <w:szCs w:val="28"/>
      <w:lang w:val="bg-BG"/>
    </w:rPr>
  </w:style>
  <w:style w:type="character" w:customStyle="1" w:styleId="a8">
    <w:name w:val="Основной текст Знак"/>
    <w:basedOn w:val="a0"/>
    <w:link w:val="a7"/>
    <w:uiPriority w:val="1"/>
    <w:rsid w:val="00AB0D56"/>
    <w:rPr>
      <w:rFonts w:ascii="Times New Roman" w:eastAsia="Times New Roman" w:hAnsi="Times New Roman" w:cs="Times New Roman"/>
      <w:sz w:val="28"/>
      <w:szCs w:val="28"/>
      <w:lang w:val="bg-BG"/>
    </w:rPr>
  </w:style>
  <w:style w:type="table" w:customStyle="1" w:styleId="TableNormal">
    <w:name w:val="Table Normal"/>
    <w:uiPriority w:val="2"/>
    <w:semiHidden/>
    <w:unhideWhenUsed/>
    <w:qFormat/>
    <w:rsid w:val="005A61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alloon Text"/>
    <w:basedOn w:val="a"/>
    <w:link w:val="aa"/>
    <w:uiPriority w:val="99"/>
    <w:semiHidden/>
    <w:unhideWhenUsed/>
    <w:rsid w:val="0061040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1040E"/>
    <w:rPr>
      <w:rFonts w:ascii="Segoe UI" w:hAnsi="Segoe UI" w:cs="Segoe UI"/>
      <w:sz w:val="18"/>
      <w:szCs w:val="18"/>
    </w:rPr>
  </w:style>
  <w:style w:type="paragraph" w:customStyle="1" w:styleId="TableParagraph">
    <w:name w:val="Table Paragraph"/>
    <w:basedOn w:val="a"/>
    <w:uiPriority w:val="1"/>
    <w:qFormat/>
    <w:rsid w:val="00384778"/>
    <w:pPr>
      <w:widowControl w:val="0"/>
      <w:autoSpaceDE w:val="0"/>
      <w:autoSpaceDN w:val="0"/>
      <w:spacing w:after="0" w:line="240" w:lineRule="auto"/>
    </w:pPr>
    <w:rPr>
      <w:rFonts w:ascii="Times New Roman" w:eastAsia="Times New Roman" w:hAnsi="Times New Roman" w:cs="Times New Roman"/>
      <w:lang w:val="az"/>
    </w:rPr>
  </w:style>
  <w:style w:type="character" w:customStyle="1" w:styleId="30">
    <w:name w:val="Заголовок 3 Знак"/>
    <w:basedOn w:val="a0"/>
    <w:link w:val="3"/>
    <w:uiPriority w:val="9"/>
    <w:semiHidden/>
    <w:rsid w:val="001B58D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79511">
      <w:bodyDiv w:val="1"/>
      <w:marLeft w:val="0"/>
      <w:marRight w:val="0"/>
      <w:marTop w:val="0"/>
      <w:marBottom w:val="0"/>
      <w:divBdr>
        <w:top w:val="none" w:sz="0" w:space="0" w:color="auto"/>
        <w:left w:val="none" w:sz="0" w:space="0" w:color="auto"/>
        <w:bottom w:val="none" w:sz="0" w:space="0" w:color="auto"/>
        <w:right w:val="none" w:sz="0" w:space="0" w:color="auto"/>
      </w:divBdr>
    </w:div>
    <w:div w:id="319232039">
      <w:bodyDiv w:val="1"/>
      <w:marLeft w:val="0"/>
      <w:marRight w:val="0"/>
      <w:marTop w:val="0"/>
      <w:marBottom w:val="0"/>
      <w:divBdr>
        <w:top w:val="none" w:sz="0" w:space="0" w:color="auto"/>
        <w:left w:val="none" w:sz="0" w:space="0" w:color="auto"/>
        <w:bottom w:val="none" w:sz="0" w:space="0" w:color="auto"/>
        <w:right w:val="none" w:sz="0" w:space="0" w:color="auto"/>
      </w:divBdr>
    </w:div>
    <w:div w:id="335615537">
      <w:bodyDiv w:val="1"/>
      <w:marLeft w:val="0"/>
      <w:marRight w:val="0"/>
      <w:marTop w:val="0"/>
      <w:marBottom w:val="0"/>
      <w:divBdr>
        <w:top w:val="none" w:sz="0" w:space="0" w:color="auto"/>
        <w:left w:val="none" w:sz="0" w:space="0" w:color="auto"/>
        <w:bottom w:val="none" w:sz="0" w:space="0" w:color="auto"/>
        <w:right w:val="none" w:sz="0" w:space="0" w:color="auto"/>
      </w:divBdr>
    </w:div>
    <w:div w:id="364865958">
      <w:bodyDiv w:val="1"/>
      <w:marLeft w:val="0"/>
      <w:marRight w:val="0"/>
      <w:marTop w:val="0"/>
      <w:marBottom w:val="0"/>
      <w:divBdr>
        <w:top w:val="none" w:sz="0" w:space="0" w:color="auto"/>
        <w:left w:val="none" w:sz="0" w:space="0" w:color="auto"/>
        <w:bottom w:val="none" w:sz="0" w:space="0" w:color="auto"/>
        <w:right w:val="none" w:sz="0" w:space="0" w:color="auto"/>
      </w:divBdr>
      <w:divsChild>
        <w:div w:id="1960136496">
          <w:marLeft w:val="547"/>
          <w:marRight w:val="0"/>
          <w:marTop w:val="0"/>
          <w:marBottom w:val="0"/>
          <w:divBdr>
            <w:top w:val="none" w:sz="0" w:space="0" w:color="auto"/>
            <w:left w:val="none" w:sz="0" w:space="0" w:color="auto"/>
            <w:bottom w:val="none" w:sz="0" w:space="0" w:color="auto"/>
            <w:right w:val="none" w:sz="0" w:space="0" w:color="auto"/>
          </w:divBdr>
        </w:div>
      </w:divsChild>
    </w:div>
    <w:div w:id="394398111">
      <w:bodyDiv w:val="1"/>
      <w:marLeft w:val="0"/>
      <w:marRight w:val="0"/>
      <w:marTop w:val="0"/>
      <w:marBottom w:val="0"/>
      <w:divBdr>
        <w:top w:val="none" w:sz="0" w:space="0" w:color="auto"/>
        <w:left w:val="none" w:sz="0" w:space="0" w:color="auto"/>
        <w:bottom w:val="none" w:sz="0" w:space="0" w:color="auto"/>
        <w:right w:val="none" w:sz="0" w:space="0" w:color="auto"/>
      </w:divBdr>
    </w:div>
    <w:div w:id="503936053">
      <w:bodyDiv w:val="1"/>
      <w:marLeft w:val="0"/>
      <w:marRight w:val="0"/>
      <w:marTop w:val="0"/>
      <w:marBottom w:val="0"/>
      <w:divBdr>
        <w:top w:val="none" w:sz="0" w:space="0" w:color="auto"/>
        <w:left w:val="none" w:sz="0" w:space="0" w:color="auto"/>
        <w:bottom w:val="none" w:sz="0" w:space="0" w:color="auto"/>
        <w:right w:val="none" w:sz="0" w:space="0" w:color="auto"/>
      </w:divBdr>
    </w:div>
    <w:div w:id="516113241">
      <w:bodyDiv w:val="1"/>
      <w:marLeft w:val="0"/>
      <w:marRight w:val="0"/>
      <w:marTop w:val="0"/>
      <w:marBottom w:val="0"/>
      <w:divBdr>
        <w:top w:val="none" w:sz="0" w:space="0" w:color="auto"/>
        <w:left w:val="none" w:sz="0" w:space="0" w:color="auto"/>
        <w:bottom w:val="none" w:sz="0" w:space="0" w:color="auto"/>
        <w:right w:val="none" w:sz="0" w:space="0" w:color="auto"/>
      </w:divBdr>
    </w:div>
    <w:div w:id="555090390">
      <w:bodyDiv w:val="1"/>
      <w:marLeft w:val="0"/>
      <w:marRight w:val="0"/>
      <w:marTop w:val="0"/>
      <w:marBottom w:val="0"/>
      <w:divBdr>
        <w:top w:val="none" w:sz="0" w:space="0" w:color="auto"/>
        <w:left w:val="none" w:sz="0" w:space="0" w:color="auto"/>
        <w:bottom w:val="none" w:sz="0" w:space="0" w:color="auto"/>
        <w:right w:val="none" w:sz="0" w:space="0" w:color="auto"/>
      </w:divBdr>
    </w:div>
    <w:div w:id="579870606">
      <w:bodyDiv w:val="1"/>
      <w:marLeft w:val="0"/>
      <w:marRight w:val="0"/>
      <w:marTop w:val="0"/>
      <w:marBottom w:val="0"/>
      <w:divBdr>
        <w:top w:val="none" w:sz="0" w:space="0" w:color="auto"/>
        <w:left w:val="none" w:sz="0" w:space="0" w:color="auto"/>
        <w:bottom w:val="none" w:sz="0" w:space="0" w:color="auto"/>
        <w:right w:val="none" w:sz="0" w:space="0" w:color="auto"/>
      </w:divBdr>
    </w:div>
    <w:div w:id="666514435">
      <w:bodyDiv w:val="1"/>
      <w:marLeft w:val="0"/>
      <w:marRight w:val="0"/>
      <w:marTop w:val="0"/>
      <w:marBottom w:val="0"/>
      <w:divBdr>
        <w:top w:val="none" w:sz="0" w:space="0" w:color="auto"/>
        <w:left w:val="none" w:sz="0" w:space="0" w:color="auto"/>
        <w:bottom w:val="none" w:sz="0" w:space="0" w:color="auto"/>
        <w:right w:val="none" w:sz="0" w:space="0" w:color="auto"/>
      </w:divBdr>
    </w:div>
    <w:div w:id="832525928">
      <w:bodyDiv w:val="1"/>
      <w:marLeft w:val="0"/>
      <w:marRight w:val="0"/>
      <w:marTop w:val="0"/>
      <w:marBottom w:val="0"/>
      <w:divBdr>
        <w:top w:val="none" w:sz="0" w:space="0" w:color="auto"/>
        <w:left w:val="none" w:sz="0" w:space="0" w:color="auto"/>
        <w:bottom w:val="none" w:sz="0" w:space="0" w:color="auto"/>
        <w:right w:val="none" w:sz="0" w:space="0" w:color="auto"/>
      </w:divBdr>
    </w:div>
    <w:div w:id="846671091">
      <w:bodyDiv w:val="1"/>
      <w:marLeft w:val="0"/>
      <w:marRight w:val="0"/>
      <w:marTop w:val="0"/>
      <w:marBottom w:val="0"/>
      <w:divBdr>
        <w:top w:val="none" w:sz="0" w:space="0" w:color="auto"/>
        <w:left w:val="none" w:sz="0" w:space="0" w:color="auto"/>
        <w:bottom w:val="none" w:sz="0" w:space="0" w:color="auto"/>
        <w:right w:val="none" w:sz="0" w:space="0" w:color="auto"/>
      </w:divBdr>
    </w:div>
    <w:div w:id="848062899">
      <w:bodyDiv w:val="1"/>
      <w:marLeft w:val="0"/>
      <w:marRight w:val="0"/>
      <w:marTop w:val="0"/>
      <w:marBottom w:val="0"/>
      <w:divBdr>
        <w:top w:val="none" w:sz="0" w:space="0" w:color="auto"/>
        <w:left w:val="none" w:sz="0" w:space="0" w:color="auto"/>
        <w:bottom w:val="none" w:sz="0" w:space="0" w:color="auto"/>
        <w:right w:val="none" w:sz="0" w:space="0" w:color="auto"/>
      </w:divBdr>
    </w:div>
    <w:div w:id="894925213">
      <w:bodyDiv w:val="1"/>
      <w:marLeft w:val="0"/>
      <w:marRight w:val="0"/>
      <w:marTop w:val="0"/>
      <w:marBottom w:val="0"/>
      <w:divBdr>
        <w:top w:val="none" w:sz="0" w:space="0" w:color="auto"/>
        <w:left w:val="none" w:sz="0" w:space="0" w:color="auto"/>
        <w:bottom w:val="none" w:sz="0" w:space="0" w:color="auto"/>
        <w:right w:val="none" w:sz="0" w:space="0" w:color="auto"/>
      </w:divBdr>
    </w:div>
    <w:div w:id="895315370">
      <w:bodyDiv w:val="1"/>
      <w:marLeft w:val="0"/>
      <w:marRight w:val="0"/>
      <w:marTop w:val="0"/>
      <w:marBottom w:val="0"/>
      <w:divBdr>
        <w:top w:val="none" w:sz="0" w:space="0" w:color="auto"/>
        <w:left w:val="none" w:sz="0" w:space="0" w:color="auto"/>
        <w:bottom w:val="none" w:sz="0" w:space="0" w:color="auto"/>
        <w:right w:val="none" w:sz="0" w:space="0" w:color="auto"/>
      </w:divBdr>
    </w:div>
    <w:div w:id="940140158">
      <w:bodyDiv w:val="1"/>
      <w:marLeft w:val="0"/>
      <w:marRight w:val="0"/>
      <w:marTop w:val="0"/>
      <w:marBottom w:val="0"/>
      <w:divBdr>
        <w:top w:val="none" w:sz="0" w:space="0" w:color="auto"/>
        <w:left w:val="none" w:sz="0" w:space="0" w:color="auto"/>
        <w:bottom w:val="none" w:sz="0" w:space="0" w:color="auto"/>
        <w:right w:val="none" w:sz="0" w:space="0" w:color="auto"/>
      </w:divBdr>
    </w:div>
    <w:div w:id="1016493203">
      <w:bodyDiv w:val="1"/>
      <w:marLeft w:val="0"/>
      <w:marRight w:val="0"/>
      <w:marTop w:val="0"/>
      <w:marBottom w:val="0"/>
      <w:divBdr>
        <w:top w:val="none" w:sz="0" w:space="0" w:color="auto"/>
        <w:left w:val="none" w:sz="0" w:space="0" w:color="auto"/>
        <w:bottom w:val="none" w:sz="0" w:space="0" w:color="auto"/>
        <w:right w:val="none" w:sz="0" w:space="0" w:color="auto"/>
      </w:divBdr>
    </w:div>
    <w:div w:id="1099332810">
      <w:bodyDiv w:val="1"/>
      <w:marLeft w:val="0"/>
      <w:marRight w:val="0"/>
      <w:marTop w:val="0"/>
      <w:marBottom w:val="0"/>
      <w:divBdr>
        <w:top w:val="none" w:sz="0" w:space="0" w:color="auto"/>
        <w:left w:val="none" w:sz="0" w:space="0" w:color="auto"/>
        <w:bottom w:val="none" w:sz="0" w:space="0" w:color="auto"/>
        <w:right w:val="none" w:sz="0" w:space="0" w:color="auto"/>
      </w:divBdr>
    </w:div>
    <w:div w:id="1114515498">
      <w:bodyDiv w:val="1"/>
      <w:marLeft w:val="0"/>
      <w:marRight w:val="0"/>
      <w:marTop w:val="0"/>
      <w:marBottom w:val="0"/>
      <w:divBdr>
        <w:top w:val="none" w:sz="0" w:space="0" w:color="auto"/>
        <w:left w:val="none" w:sz="0" w:space="0" w:color="auto"/>
        <w:bottom w:val="none" w:sz="0" w:space="0" w:color="auto"/>
        <w:right w:val="none" w:sz="0" w:space="0" w:color="auto"/>
      </w:divBdr>
    </w:div>
    <w:div w:id="1129740383">
      <w:bodyDiv w:val="1"/>
      <w:marLeft w:val="0"/>
      <w:marRight w:val="0"/>
      <w:marTop w:val="0"/>
      <w:marBottom w:val="0"/>
      <w:divBdr>
        <w:top w:val="none" w:sz="0" w:space="0" w:color="auto"/>
        <w:left w:val="none" w:sz="0" w:space="0" w:color="auto"/>
        <w:bottom w:val="none" w:sz="0" w:space="0" w:color="auto"/>
        <w:right w:val="none" w:sz="0" w:space="0" w:color="auto"/>
      </w:divBdr>
    </w:div>
    <w:div w:id="1244804875">
      <w:bodyDiv w:val="1"/>
      <w:marLeft w:val="0"/>
      <w:marRight w:val="0"/>
      <w:marTop w:val="0"/>
      <w:marBottom w:val="0"/>
      <w:divBdr>
        <w:top w:val="none" w:sz="0" w:space="0" w:color="auto"/>
        <w:left w:val="none" w:sz="0" w:space="0" w:color="auto"/>
        <w:bottom w:val="none" w:sz="0" w:space="0" w:color="auto"/>
        <w:right w:val="none" w:sz="0" w:space="0" w:color="auto"/>
      </w:divBdr>
    </w:div>
    <w:div w:id="1349018349">
      <w:bodyDiv w:val="1"/>
      <w:marLeft w:val="0"/>
      <w:marRight w:val="0"/>
      <w:marTop w:val="0"/>
      <w:marBottom w:val="0"/>
      <w:divBdr>
        <w:top w:val="none" w:sz="0" w:space="0" w:color="auto"/>
        <w:left w:val="none" w:sz="0" w:space="0" w:color="auto"/>
        <w:bottom w:val="none" w:sz="0" w:space="0" w:color="auto"/>
        <w:right w:val="none" w:sz="0" w:space="0" w:color="auto"/>
      </w:divBdr>
    </w:div>
    <w:div w:id="1406731614">
      <w:bodyDiv w:val="1"/>
      <w:marLeft w:val="0"/>
      <w:marRight w:val="0"/>
      <w:marTop w:val="0"/>
      <w:marBottom w:val="0"/>
      <w:divBdr>
        <w:top w:val="none" w:sz="0" w:space="0" w:color="auto"/>
        <w:left w:val="none" w:sz="0" w:space="0" w:color="auto"/>
        <w:bottom w:val="none" w:sz="0" w:space="0" w:color="auto"/>
        <w:right w:val="none" w:sz="0" w:space="0" w:color="auto"/>
      </w:divBdr>
    </w:div>
    <w:div w:id="1424035435">
      <w:bodyDiv w:val="1"/>
      <w:marLeft w:val="0"/>
      <w:marRight w:val="0"/>
      <w:marTop w:val="0"/>
      <w:marBottom w:val="0"/>
      <w:divBdr>
        <w:top w:val="none" w:sz="0" w:space="0" w:color="auto"/>
        <w:left w:val="none" w:sz="0" w:space="0" w:color="auto"/>
        <w:bottom w:val="none" w:sz="0" w:space="0" w:color="auto"/>
        <w:right w:val="none" w:sz="0" w:space="0" w:color="auto"/>
      </w:divBdr>
    </w:div>
    <w:div w:id="1434739222">
      <w:bodyDiv w:val="1"/>
      <w:marLeft w:val="0"/>
      <w:marRight w:val="0"/>
      <w:marTop w:val="0"/>
      <w:marBottom w:val="0"/>
      <w:divBdr>
        <w:top w:val="none" w:sz="0" w:space="0" w:color="auto"/>
        <w:left w:val="none" w:sz="0" w:space="0" w:color="auto"/>
        <w:bottom w:val="none" w:sz="0" w:space="0" w:color="auto"/>
        <w:right w:val="none" w:sz="0" w:space="0" w:color="auto"/>
      </w:divBdr>
    </w:div>
    <w:div w:id="1492795168">
      <w:bodyDiv w:val="1"/>
      <w:marLeft w:val="0"/>
      <w:marRight w:val="0"/>
      <w:marTop w:val="0"/>
      <w:marBottom w:val="0"/>
      <w:divBdr>
        <w:top w:val="none" w:sz="0" w:space="0" w:color="auto"/>
        <w:left w:val="none" w:sz="0" w:space="0" w:color="auto"/>
        <w:bottom w:val="none" w:sz="0" w:space="0" w:color="auto"/>
        <w:right w:val="none" w:sz="0" w:space="0" w:color="auto"/>
      </w:divBdr>
    </w:div>
    <w:div w:id="1498690934">
      <w:bodyDiv w:val="1"/>
      <w:marLeft w:val="0"/>
      <w:marRight w:val="0"/>
      <w:marTop w:val="0"/>
      <w:marBottom w:val="0"/>
      <w:divBdr>
        <w:top w:val="none" w:sz="0" w:space="0" w:color="auto"/>
        <w:left w:val="none" w:sz="0" w:space="0" w:color="auto"/>
        <w:bottom w:val="none" w:sz="0" w:space="0" w:color="auto"/>
        <w:right w:val="none" w:sz="0" w:space="0" w:color="auto"/>
      </w:divBdr>
    </w:div>
    <w:div w:id="1566456619">
      <w:bodyDiv w:val="1"/>
      <w:marLeft w:val="0"/>
      <w:marRight w:val="0"/>
      <w:marTop w:val="0"/>
      <w:marBottom w:val="0"/>
      <w:divBdr>
        <w:top w:val="none" w:sz="0" w:space="0" w:color="auto"/>
        <w:left w:val="none" w:sz="0" w:space="0" w:color="auto"/>
        <w:bottom w:val="none" w:sz="0" w:space="0" w:color="auto"/>
        <w:right w:val="none" w:sz="0" w:space="0" w:color="auto"/>
      </w:divBdr>
    </w:div>
    <w:div w:id="1612126092">
      <w:bodyDiv w:val="1"/>
      <w:marLeft w:val="0"/>
      <w:marRight w:val="0"/>
      <w:marTop w:val="0"/>
      <w:marBottom w:val="0"/>
      <w:divBdr>
        <w:top w:val="none" w:sz="0" w:space="0" w:color="auto"/>
        <w:left w:val="none" w:sz="0" w:space="0" w:color="auto"/>
        <w:bottom w:val="none" w:sz="0" w:space="0" w:color="auto"/>
        <w:right w:val="none" w:sz="0" w:space="0" w:color="auto"/>
      </w:divBdr>
    </w:div>
    <w:div w:id="1637681821">
      <w:bodyDiv w:val="1"/>
      <w:marLeft w:val="0"/>
      <w:marRight w:val="0"/>
      <w:marTop w:val="0"/>
      <w:marBottom w:val="0"/>
      <w:divBdr>
        <w:top w:val="none" w:sz="0" w:space="0" w:color="auto"/>
        <w:left w:val="none" w:sz="0" w:space="0" w:color="auto"/>
        <w:bottom w:val="none" w:sz="0" w:space="0" w:color="auto"/>
        <w:right w:val="none" w:sz="0" w:space="0" w:color="auto"/>
      </w:divBdr>
    </w:div>
    <w:div w:id="1715499411">
      <w:bodyDiv w:val="1"/>
      <w:marLeft w:val="0"/>
      <w:marRight w:val="0"/>
      <w:marTop w:val="0"/>
      <w:marBottom w:val="0"/>
      <w:divBdr>
        <w:top w:val="none" w:sz="0" w:space="0" w:color="auto"/>
        <w:left w:val="none" w:sz="0" w:space="0" w:color="auto"/>
        <w:bottom w:val="none" w:sz="0" w:space="0" w:color="auto"/>
        <w:right w:val="none" w:sz="0" w:space="0" w:color="auto"/>
      </w:divBdr>
    </w:div>
    <w:div w:id="1743405066">
      <w:bodyDiv w:val="1"/>
      <w:marLeft w:val="0"/>
      <w:marRight w:val="0"/>
      <w:marTop w:val="0"/>
      <w:marBottom w:val="0"/>
      <w:divBdr>
        <w:top w:val="none" w:sz="0" w:space="0" w:color="auto"/>
        <w:left w:val="none" w:sz="0" w:space="0" w:color="auto"/>
        <w:bottom w:val="none" w:sz="0" w:space="0" w:color="auto"/>
        <w:right w:val="none" w:sz="0" w:space="0" w:color="auto"/>
      </w:divBdr>
    </w:div>
    <w:div w:id="1776558992">
      <w:bodyDiv w:val="1"/>
      <w:marLeft w:val="0"/>
      <w:marRight w:val="0"/>
      <w:marTop w:val="0"/>
      <w:marBottom w:val="0"/>
      <w:divBdr>
        <w:top w:val="none" w:sz="0" w:space="0" w:color="auto"/>
        <w:left w:val="none" w:sz="0" w:space="0" w:color="auto"/>
        <w:bottom w:val="none" w:sz="0" w:space="0" w:color="auto"/>
        <w:right w:val="none" w:sz="0" w:space="0" w:color="auto"/>
      </w:divBdr>
    </w:div>
    <w:div w:id="1985347677">
      <w:bodyDiv w:val="1"/>
      <w:marLeft w:val="0"/>
      <w:marRight w:val="0"/>
      <w:marTop w:val="0"/>
      <w:marBottom w:val="0"/>
      <w:divBdr>
        <w:top w:val="none" w:sz="0" w:space="0" w:color="auto"/>
        <w:left w:val="none" w:sz="0" w:space="0" w:color="auto"/>
        <w:bottom w:val="none" w:sz="0" w:space="0" w:color="auto"/>
        <w:right w:val="none" w:sz="0" w:space="0" w:color="auto"/>
      </w:divBdr>
    </w:div>
    <w:div w:id="2021271529">
      <w:bodyDiv w:val="1"/>
      <w:marLeft w:val="0"/>
      <w:marRight w:val="0"/>
      <w:marTop w:val="0"/>
      <w:marBottom w:val="0"/>
      <w:divBdr>
        <w:top w:val="none" w:sz="0" w:space="0" w:color="auto"/>
        <w:left w:val="none" w:sz="0" w:space="0" w:color="auto"/>
        <w:bottom w:val="none" w:sz="0" w:space="0" w:color="auto"/>
        <w:right w:val="none" w:sz="0" w:space="0" w:color="auto"/>
      </w:divBdr>
    </w:div>
    <w:div w:id="2096972787">
      <w:bodyDiv w:val="1"/>
      <w:marLeft w:val="0"/>
      <w:marRight w:val="0"/>
      <w:marTop w:val="0"/>
      <w:marBottom w:val="0"/>
      <w:divBdr>
        <w:top w:val="none" w:sz="0" w:space="0" w:color="auto"/>
        <w:left w:val="none" w:sz="0" w:space="0" w:color="auto"/>
        <w:bottom w:val="none" w:sz="0" w:space="0" w:color="auto"/>
        <w:right w:val="none" w:sz="0" w:space="0" w:color="auto"/>
      </w:divBdr>
      <w:divsChild>
        <w:div w:id="1069882159">
          <w:marLeft w:val="547"/>
          <w:marRight w:val="0"/>
          <w:marTop w:val="0"/>
          <w:marBottom w:val="0"/>
          <w:divBdr>
            <w:top w:val="none" w:sz="0" w:space="0" w:color="auto"/>
            <w:left w:val="none" w:sz="0" w:space="0" w:color="auto"/>
            <w:bottom w:val="none" w:sz="0" w:space="0" w:color="auto"/>
            <w:right w:val="none" w:sz="0" w:space="0" w:color="auto"/>
          </w:divBdr>
        </w:div>
      </w:divsChild>
    </w:div>
    <w:div w:id="2128422416">
      <w:bodyDiv w:val="1"/>
      <w:marLeft w:val="0"/>
      <w:marRight w:val="0"/>
      <w:marTop w:val="0"/>
      <w:marBottom w:val="0"/>
      <w:divBdr>
        <w:top w:val="none" w:sz="0" w:space="0" w:color="auto"/>
        <w:left w:val="none" w:sz="0" w:space="0" w:color="auto"/>
        <w:bottom w:val="none" w:sz="0" w:space="0" w:color="auto"/>
        <w:right w:val="none" w:sz="0" w:space="0" w:color="auto"/>
      </w:divBdr>
    </w:div>
    <w:div w:id="213752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3583</Words>
  <Characters>20429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OsiyoComputers™</dc:creator>
  <cp:lastModifiedBy>User</cp:lastModifiedBy>
  <cp:revision>2</cp:revision>
  <cp:lastPrinted>2022-10-23T16:33:00Z</cp:lastPrinted>
  <dcterms:created xsi:type="dcterms:W3CDTF">2023-02-24T09:28:00Z</dcterms:created>
  <dcterms:modified xsi:type="dcterms:W3CDTF">2023-02-24T09:28:00Z</dcterms:modified>
</cp:coreProperties>
</file>